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CB" w:rsidRPr="00AC2BE6" w:rsidRDefault="006134CB" w:rsidP="006134CB">
      <w:pPr>
        <w:rPr>
          <w:rFonts w:ascii="Times New Roman" w:hAnsi="Times New Roman"/>
          <w:sz w:val="26"/>
          <w:szCs w:val="26"/>
        </w:rPr>
      </w:pPr>
      <w:r w:rsidRPr="00AC2BE6">
        <w:rPr>
          <w:rFonts w:ascii="Times New Roman" w:hAnsi="Times New Roman"/>
          <w:sz w:val="26"/>
          <w:szCs w:val="26"/>
        </w:rPr>
        <w:t xml:space="preserve">     </w:t>
      </w:r>
      <w:r w:rsidRPr="00AC2BE6">
        <w:rPr>
          <w:rFonts w:ascii="Times New Roman" w:hAnsi="Times New Roman"/>
          <w:b/>
          <w:sz w:val="26"/>
          <w:szCs w:val="26"/>
        </w:rPr>
        <w:t xml:space="preserve">BỘ CÔNG </w:t>
      </w:r>
      <w:proofErr w:type="gramStart"/>
      <w:r w:rsidRPr="00AC2BE6">
        <w:rPr>
          <w:rFonts w:ascii="Times New Roman" w:hAnsi="Times New Roman"/>
          <w:b/>
          <w:sz w:val="26"/>
          <w:szCs w:val="26"/>
        </w:rPr>
        <w:t>AN</w:t>
      </w:r>
      <w:proofErr w:type="gramEnd"/>
      <w:r w:rsidRPr="00AC2BE6">
        <w:rPr>
          <w:rFonts w:ascii="Times New Roman" w:hAnsi="Times New Roman"/>
          <w:sz w:val="26"/>
          <w:szCs w:val="26"/>
        </w:rPr>
        <w:tab/>
      </w:r>
      <w:r w:rsidRPr="00AC2BE6">
        <w:rPr>
          <w:rFonts w:ascii="Times New Roman" w:hAnsi="Times New Roman"/>
          <w:sz w:val="26"/>
          <w:szCs w:val="26"/>
        </w:rPr>
        <w:tab/>
      </w:r>
      <w:r w:rsidRPr="00AC2BE6">
        <w:rPr>
          <w:rFonts w:ascii="Times New Roman" w:hAnsi="Times New Roman"/>
          <w:sz w:val="26"/>
          <w:szCs w:val="26"/>
        </w:rPr>
        <w:tab/>
      </w:r>
      <w:r w:rsidRPr="00AC2BE6">
        <w:rPr>
          <w:rFonts w:ascii="Times New Roman" w:hAnsi="Times New Roman"/>
          <w:b/>
          <w:sz w:val="26"/>
          <w:szCs w:val="26"/>
        </w:rPr>
        <w:t xml:space="preserve">CỘNG HOÀ XÃ HỘI CHỦ NGHĨA VIỆT </w:t>
      </w:r>
      <w:smartTag w:uri="urn:schemas-microsoft-com:office:smarttags" w:element="place">
        <w:smartTag w:uri="urn:schemas-microsoft-com:office:smarttags" w:element="country-region">
          <w:r w:rsidRPr="00AC2BE6">
            <w:rPr>
              <w:rFonts w:ascii="Times New Roman" w:hAnsi="Times New Roman"/>
              <w:b/>
              <w:sz w:val="26"/>
              <w:szCs w:val="26"/>
            </w:rPr>
            <w:t>NAM</w:t>
          </w:r>
        </w:smartTag>
      </w:smartTag>
    </w:p>
    <w:p w:rsidR="006134CB" w:rsidRPr="00AC2BE6" w:rsidRDefault="006134CB" w:rsidP="006134CB">
      <w:pPr>
        <w:rPr>
          <w:rFonts w:ascii="Times New Roman" w:hAnsi="Times New Roman"/>
          <w:b/>
        </w:rPr>
      </w:pPr>
      <w:r w:rsidRPr="00AC2BE6">
        <w:rPr>
          <w:rFonts w:ascii="Times New Roman" w:hAnsi="Times New Roman"/>
          <w:b/>
          <w:noProof/>
        </w:rPr>
        <mc:AlternateContent>
          <mc:Choice Requires="wps">
            <w:drawing>
              <wp:anchor distT="0" distB="0" distL="114300" distR="114300" simplePos="0" relativeHeight="251659264" behindDoc="0" locked="0" layoutInCell="1" allowOverlap="1" wp14:anchorId="29114B76" wp14:editId="1788B4FA">
                <wp:simplePos x="0" y="0"/>
                <wp:positionH relativeFrom="column">
                  <wp:posOffset>504190</wp:posOffset>
                </wp:positionH>
                <wp:positionV relativeFrom="paragraph">
                  <wp:posOffset>24130</wp:posOffset>
                </wp:positionV>
                <wp:extent cx="428625" cy="0"/>
                <wp:effectExtent l="12700" t="10160" r="635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9pt" to="73.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"/>
            </w:pict>
          </mc:Fallback>
        </mc:AlternateContent>
      </w:r>
      <w:r w:rsidRPr="00AC2BE6">
        <w:rPr>
          <w:rFonts w:ascii="Times New Roman" w:hAnsi="Times New Roman"/>
          <w:b/>
          <w:sz w:val="26"/>
          <w:szCs w:val="26"/>
        </w:rPr>
        <w:t xml:space="preserve"> </w:t>
      </w:r>
      <w:r w:rsidRPr="00AC2BE6">
        <w:rPr>
          <w:rFonts w:ascii="Times New Roman" w:hAnsi="Times New Roman"/>
          <w:b/>
        </w:rPr>
        <w:tab/>
      </w:r>
      <w:r w:rsidRPr="00AC2BE6">
        <w:rPr>
          <w:rFonts w:ascii="Times New Roman" w:hAnsi="Times New Roman"/>
          <w:b/>
        </w:rPr>
        <w:tab/>
      </w:r>
      <w:r w:rsidRPr="00AC2BE6">
        <w:rPr>
          <w:rFonts w:ascii="Times New Roman" w:hAnsi="Times New Roman"/>
          <w:b/>
        </w:rPr>
        <w:tab/>
        <w:t xml:space="preserve">                                 Độc lập - Tự do - Hạnh phúc</w:t>
      </w:r>
    </w:p>
    <w:p w:rsidR="006134CB" w:rsidRPr="00AC2BE6" w:rsidRDefault="006134CB" w:rsidP="006134CB">
      <w:pPr>
        <w:rPr>
          <w:rFonts w:ascii="Times New Roman" w:hAnsi="Times New Roman"/>
        </w:rPr>
      </w:pPr>
      <w:r w:rsidRPr="00AC2BE6">
        <w:rPr>
          <w:rFonts w:ascii="Times New Roman" w:hAnsi="Times New Roman"/>
          <w:b/>
          <w:noProof/>
        </w:rPr>
        <mc:AlternateContent>
          <mc:Choice Requires="wps">
            <w:drawing>
              <wp:anchor distT="0" distB="0" distL="114300" distR="114300" simplePos="0" relativeHeight="251660288" behindDoc="0" locked="0" layoutInCell="1" allowOverlap="1" wp14:anchorId="0E9B62DA" wp14:editId="7A2BEEB4">
                <wp:simplePos x="0" y="0"/>
                <wp:positionH relativeFrom="column">
                  <wp:posOffset>2990215</wp:posOffset>
                </wp:positionH>
                <wp:positionV relativeFrom="paragraph">
                  <wp:posOffset>8890</wp:posOffset>
                </wp:positionV>
                <wp:extent cx="2075180" cy="0"/>
                <wp:effectExtent l="12700" t="8890" r="762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5pt,.7pt" to="39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7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6NM3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"/>
            </w:pict>
          </mc:Fallback>
        </mc:AlternateContent>
      </w:r>
    </w:p>
    <w:p w:rsidR="006134CB" w:rsidRPr="00AC2BE6" w:rsidRDefault="006134CB" w:rsidP="006134CB">
      <w:pPr>
        <w:rPr>
          <w:rFonts w:ascii="Times New Roman" w:hAnsi="Times New Roman"/>
          <w:i/>
          <w:lang w:val="vi-VN"/>
        </w:rPr>
      </w:pPr>
      <w:r w:rsidRPr="00AC2BE6">
        <w:rPr>
          <w:rFonts w:ascii="Times New Roman" w:hAnsi="Times New Roman"/>
        </w:rPr>
        <w:t xml:space="preserve">  Số:  </w:t>
      </w:r>
      <w:r w:rsidRPr="00AC2BE6">
        <w:rPr>
          <w:rFonts w:ascii="Times New Roman" w:hAnsi="Times New Roman"/>
          <w:lang w:val="vi-VN"/>
        </w:rPr>
        <w:t xml:space="preserve">       </w:t>
      </w:r>
      <w:r w:rsidRPr="00AC2BE6">
        <w:rPr>
          <w:rFonts w:ascii="Times New Roman" w:hAnsi="Times New Roman"/>
        </w:rPr>
        <w:t>/TTr-BCA</w:t>
      </w:r>
      <w:r w:rsidRPr="00AC2BE6">
        <w:rPr>
          <w:rFonts w:ascii="Times New Roman" w:hAnsi="Times New Roman"/>
        </w:rPr>
        <w:tab/>
      </w:r>
      <w:r w:rsidRPr="00AC2BE6">
        <w:rPr>
          <w:rFonts w:ascii="Times New Roman" w:hAnsi="Times New Roman"/>
        </w:rPr>
        <w:tab/>
        <w:t xml:space="preserve">       </w:t>
      </w:r>
      <w:r w:rsidRPr="00AC2BE6">
        <w:rPr>
          <w:rFonts w:ascii="Times New Roman" w:hAnsi="Times New Roman"/>
          <w:i/>
        </w:rPr>
        <w:t xml:space="preserve">Hà Nội, ngày  </w:t>
      </w:r>
      <w:r w:rsidRPr="00AC2BE6">
        <w:rPr>
          <w:rFonts w:ascii="Times New Roman" w:hAnsi="Times New Roman"/>
          <w:i/>
          <w:lang w:val="vi-VN"/>
        </w:rPr>
        <w:t xml:space="preserve">  </w:t>
      </w:r>
      <w:r w:rsidRPr="00AC2BE6">
        <w:rPr>
          <w:rFonts w:ascii="Times New Roman" w:hAnsi="Times New Roman"/>
          <w:i/>
        </w:rPr>
        <w:t xml:space="preserve">  tháng  </w:t>
      </w:r>
      <w:r w:rsidRPr="00AC2BE6">
        <w:rPr>
          <w:rFonts w:ascii="Times New Roman" w:hAnsi="Times New Roman"/>
          <w:i/>
          <w:lang w:val="vi-VN"/>
        </w:rPr>
        <w:t xml:space="preserve"> </w:t>
      </w:r>
      <w:r w:rsidRPr="00AC2BE6">
        <w:rPr>
          <w:rFonts w:ascii="Times New Roman" w:hAnsi="Times New Roman"/>
          <w:i/>
        </w:rPr>
        <w:t xml:space="preserve">  năm 201</w:t>
      </w:r>
      <w:r w:rsidRPr="00AC2BE6">
        <w:rPr>
          <w:rFonts w:ascii="Times New Roman" w:hAnsi="Times New Roman"/>
          <w:i/>
          <w:lang w:val="vi-VN"/>
        </w:rPr>
        <w:t>8</w:t>
      </w:r>
    </w:p>
    <w:p w:rsidR="006134CB" w:rsidRPr="00AC2BE6" w:rsidRDefault="006134CB" w:rsidP="006134CB">
      <w:pPr>
        <w:rPr>
          <w:rFonts w:ascii="Times New Roman" w:hAnsi="Times New Roman"/>
          <w:i/>
          <w:lang w:val="vi-VN"/>
        </w:rPr>
      </w:pPr>
      <w:r w:rsidRPr="00AC2BE6">
        <w:rPr>
          <w:rFonts w:ascii="Times New Roman" w:hAnsi="Times New Roman"/>
          <w:i/>
          <w:noProof/>
        </w:rPr>
        <mc:AlternateContent>
          <mc:Choice Requires="wps">
            <w:drawing>
              <wp:anchor distT="0" distB="0" distL="114300" distR="114300" simplePos="0" relativeHeight="251662336" behindDoc="0" locked="0" layoutInCell="1" allowOverlap="1" wp14:anchorId="5FBD38BF" wp14:editId="7936DAE3">
                <wp:simplePos x="0" y="0"/>
                <wp:positionH relativeFrom="column">
                  <wp:posOffset>177165</wp:posOffset>
                </wp:positionH>
                <wp:positionV relativeFrom="paragraph">
                  <wp:posOffset>95885</wp:posOffset>
                </wp:positionV>
                <wp:extent cx="1257300" cy="352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257300" cy="35242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rsidR="006134CB" w:rsidRPr="006134CB" w:rsidRDefault="006134CB" w:rsidP="006134CB">
                            <w:pPr>
                              <w:jc w:val="center"/>
                              <w:rPr>
                                <w:rFonts w:ascii="Times New Roman" w:hAnsi="Times New Roman"/>
                                <w:b/>
                                <w:lang w:val="vi-VN"/>
                              </w:rPr>
                            </w:pPr>
                            <w:r w:rsidRPr="006134CB">
                              <w:rPr>
                                <w:rFonts w:ascii="Times New Roman" w:hAnsi="Times New Roman"/>
                                <w:b/>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left:0;text-align:left;margin-left:13.95pt;margin-top:7.55pt;width:99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" fillcolor="white [3201]" strokecolor="#f79646 [3209]" strokeweight=".25pt">
                <v:textbox>
                  <w:txbxContent>
                    <w:p w:rsidR="006134CB" w:rsidRPr="006134CB" w:rsidRDefault="006134CB" w:rsidP="006134CB">
                      <w:pPr>
                        <w:jc w:val="center"/>
                        <w:rPr>
                          <w:rFonts w:ascii="Times New Roman" w:hAnsi="Times New Roman"/>
                          <w:b/>
                          <w:lang w:val="vi-VN"/>
                        </w:rPr>
                      </w:pPr>
                      <w:r w:rsidRPr="006134CB">
                        <w:rPr>
                          <w:rFonts w:ascii="Times New Roman" w:hAnsi="Times New Roman"/>
                          <w:b/>
                          <w:lang w:val="vi-VN"/>
                        </w:rPr>
                        <w:t>DỰ THẢO</w:t>
                      </w:r>
                    </w:p>
                  </w:txbxContent>
                </v:textbox>
              </v:rect>
            </w:pict>
          </mc:Fallback>
        </mc:AlternateContent>
      </w:r>
    </w:p>
    <w:p w:rsidR="006134CB" w:rsidRPr="00AC2BE6" w:rsidRDefault="006134CB" w:rsidP="006134CB">
      <w:pPr>
        <w:jc w:val="left"/>
        <w:rPr>
          <w:rFonts w:ascii="Times New Roman" w:hAnsi="Times New Roman"/>
        </w:rPr>
      </w:pPr>
      <w:r w:rsidRPr="00AC2BE6">
        <w:rPr>
          <w:rFonts w:ascii="Times New Roman" w:hAnsi="Times New Roman"/>
        </w:rPr>
        <w:tab/>
      </w:r>
    </w:p>
    <w:p w:rsidR="006134CB" w:rsidRPr="00AC2BE6" w:rsidRDefault="006134CB" w:rsidP="006134CB">
      <w:pPr>
        <w:jc w:val="center"/>
        <w:rPr>
          <w:rFonts w:ascii="Times New Roman" w:hAnsi="Times New Roman"/>
          <w:b/>
          <w:szCs w:val="28"/>
        </w:rPr>
      </w:pPr>
    </w:p>
    <w:p w:rsidR="006134CB" w:rsidRPr="00AC2BE6" w:rsidRDefault="006134CB" w:rsidP="006134CB">
      <w:pPr>
        <w:jc w:val="center"/>
        <w:rPr>
          <w:rFonts w:ascii="Times New Roman" w:hAnsi="Times New Roman"/>
          <w:b/>
          <w:szCs w:val="28"/>
          <w:lang w:val="vi-VN"/>
        </w:rPr>
      </w:pPr>
      <w:r w:rsidRPr="00AC2BE6">
        <w:rPr>
          <w:rFonts w:ascii="Times New Roman" w:hAnsi="Times New Roman"/>
          <w:b/>
          <w:szCs w:val="28"/>
        </w:rPr>
        <w:t>TỜ TRÌNH</w:t>
      </w:r>
      <w:r w:rsidRPr="00AC2BE6">
        <w:rPr>
          <w:rFonts w:ascii="Times New Roman" w:hAnsi="Times New Roman"/>
          <w:b/>
          <w:szCs w:val="28"/>
          <w:lang w:val="vi-VN"/>
        </w:rPr>
        <w:t xml:space="preserve"> CHÍNH PHỦ</w:t>
      </w:r>
    </w:p>
    <w:p w:rsidR="006134CB" w:rsidRPr="00AC2BE6" w:rsidRDefault="006134CB" w:rsidP="006134CB">
      <w:pPr>
        <w:jc w:val="center"/>
        <w:rPr>
          <w:rFonts w:ascii="Times New Roman" w:hAnsi="Times New Roman"/>
          <w:b/>
          <w:szCs w:val="28"/>
        </w:rPr>
      </w:pPr>
      <w:bookmarkStart w:id="0" w:name="_GoBack"/>
      <w:bookmarkEnd w:id="0"/>
      <w:r w:rsidRPr="00AC2BE6">
        <w:rPr>
          <w:rFonts w:ascii="Times New Roman" w:hAnsi="Times New Roman"/>
          <w:b/>
          <w:szCs w:val="28"/>
          <w:lang w:val="vi-VN"/>
        </w:rPr>
        <w:t>Về d</w:t>
      </w:r>
      <w:r w:rsidRPr="00AC2BE6">
        <w:rPr>
          <w:rFonts w:ascii="Times New Roman" w:hAnsi="Times New Roman"/>
          <w:b/>
          <w:szCs w:val="28"/>
        </w:rPr>
        <w:t xml:space="preserve">ự thảo Nghị định quy định về tố cáo </w:t>
      </w:r>
    </w:p>
    <w:p w:rsidR="006134CB" w:rsidRPr="00AC2BE6" w:rsidRDefault="006134CB" w:rsidP="006134CB">
      <w:pPr>
        <w:jc w:val="center"/>
        <w:rPr>
          <w:rFonts w:ascii="Times New Roman" w:hAnsi="Times New Roman"/>
          <w:b/>
          <w:szCs w:val="28"/>
          <w:lang w:val="vi-VN"/>
        </w:rPr>
      </w:pPr>
      <w:proofErr w:type="gramStart"/>
      <w:r w:rsidRPr="00AC2BE6">
        <w:rPr>
          <w:rFonts w:ascii="Times New Roman" w:hAnsi="Times New Roman"/>
          <w:b/>
          <w:szCs w:val="28"/>
        </w:rPr>
        <w:t>và</w:t>
      </w:r>
      <w:proofErr w:type="gramEnd"/>
      <w:r w:rsidRPr="00AC2BE6">
        <w:rPr>
          <w:rFonts w:ascii="Times New Roman" w:hAnsi="Times New Roman"/>
          <w:b/>
          <w:szCs w:val="28"/>
        </w:rPr>
        <w:t xml:space="preserve"> giải quyết tố cáo trong Công an nhân dân</w:t>
      </w:r>
    </w:p>
    <w:p w:rsidR="006134CB" w:rsidRPr="00AC2BE6" w:rsidRDefault="006134CB" w:rsidP="006134CB">
      <w:pPr>
        <w:jc w:val="center"/>
        <w:rPr>
          <w:rFonts w:ascii="Times New Roman" w:hAnsi="Times New Roman"/>
          <w:b/>
          <w:szCs w:val="28"/>
          <w:lang w:val="vi-VN"/>
        </w:rPr>
      </w:pPr>
      <w:r w:rsidRPr="00AC2BE6">
        <w:rPr>
          <w:rFonts w:ascii="Times New Roman" w:hAnsi="Times New Roman"/>
          <w:b/>
          <w:noProof/>
          <w:szCs w:val="28"/>
        </w:rPr>
        <mc:AlternateContent>
          <mc:Choice Requires="wps">
            <w:drawing>
              <wp:anchor distT="0" distB="0" distL="114300" distR="114300" simplePos="0" relativeHeight="251661312" behindDoc="0" locked="0" layoutInCell="1" allowOverlap="1" wp14:anchorId="3A51C236" wp14:editId="6D945619">
                <wp:simplePos x="0" y="0"/>
                <wp:positionH relativeFrom="column">
                  <wp:posOffset>2282825</wp:posOffset>
                </wp:positionH>
                <wp:positionV relativeFrom="paragraph">
                  <wp:posOffset>17780</wp:posOffset>
                </wp:positionV>
                <wp:extent cx="1021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4pt" to="260.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uE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ZMsnYO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"/>
            </w:pict>
          </mc:Fallback>
        </mc:AlternateContent>
      </w:r>
    </w:p>
    <w:p w:rsidR="006134CB" w:rsidRPr="00AC2BE6" w:rsidRDefault="006134CB" w:rsidP="006134CB">
      <w:pPr>
        <w:jc w:val="center"/>
        <w:rPr>
          <w:rFonts w:ascii="Times New Roman" w:hAnsi="Times New Roman"/>
          <w:b/>
          <w:szCs w:val="28"/>
          <w:lang w:val="vi-VN"/>
        </w:rPr>
      </w:pPr>
    </w:p>
    <w:p w:rsidR="006134CB" w:rsidRPr="00AC2BE6" w:rsidRDefault="006134CB" w:rsidP="006134CB">
      <w:pPr>
        <w:jc w:val="center"/>
        <w:rPr>
          <w:rFonts w:ascii="Times New Roman" w:hAnsi="Times New Roman"/>
          <w:szCs w:val="28"/>
          <w:lang w:val="vi-VN"/>
        </w:rPr>
      </w:pPr>
      <w:r w:rsidRPr="00AC2BE6">
        <w:rPr>
          <w:rFonts w:ascii="Times New Roman" w:hAnsi="Times New Roman"/>
          <w:szCs w:val="28"/>
          <w:lang w:val="vi-VN"/>
        </w:rPr>
        <w:t>Kính gửi: Chính phủ</w:t>
      </w:r>
    </w:p>
    <w:p w:rsidR="006134CB" w:rsidRPr="00AC2BE6" w:rsidRDefault="006134CB" w:rsidP="006134CB">
      <w:pPr>
        <w:jc w:val="center"/>
        <w:rPr>
          <w:rFonts w:ascii="Times New Roman" w:hAnsi="Times New Roman"/>
          <w:szCs w:val="28"/>
          <w:lang w:val="vi-VN"/>
        </w:rPr>
      </w:pPr>
    </w:p>
    <w:p w:rsidR="006134CB" w:rsidRPr="00AC2BE6" w:rsidRDefault="006134CB" w:rsidP="005507A2">
      <w:pPr>
        <w:pStyle w:val="BodyText"/>
        <w:spacing w:before="80"/>
        <w:ind w:right="0" w:firstLine="720"/>
        <w:jc w:val="both"/>
        <w:rPr>
          <w:rFonts w:ascii="Times New Roman" w:hAnsi="Times New Roman"/>
          <w:szCs w:val="28"/>
        </w:rPr>
      </w:pPr>
      <w:r w:rsidRPr="00AC2BE6">
        <w:rPr>
          <w:rFonts w:ascii="Times New Roman" w:hAnsi="Times New Roman"/>
          <w:szCs w:val="28"/>
        </w:rPr>
        <w:t xml:space="preserve">Thực hiện Chương trình xây dựng pháp luật của Chính phủ năm 2018 và Quyết định 851/QĐ-TTg ngày </w:t>
      </w:r>
      <w:smartTag w:uri="urn:schemas-microsoft-com:office:smarttags" w:element="date">
        <w:smartTagPr>
          <w:attr w:name="Year" w:val="2018"/>
          <w:attr w:name="Day" w:val="7"/>
          <w:attr w:name="Month" w:val="12"/>
          <w:attr w:name="ls" w:val="trans"/>
        </w:smartTagPr>
        <w:r w:rsidRPr="00AC2BE6">
          <w:rPr>
            <w:rFonts w:ascii="Times New Roman" w:hAnsi="Times New Roman"/>
            <w:szCs w:val="28"/>
          </w:rPr>
          <w:t>12/7/2018</w:t>
        </w:r>
      </w:smartTag>
      <w:r w:rsidRPr="00AC2BE6">
        <w:rPr>
          <w:rFonts w:ascii="Times New Roman" w:hAnsi="Times New Roman"/>
          <w:szCs w:val="28"/>
        </w:rPr>
        <w:t xml:space="preserve"> của Thủ tướng Chính phủ, Bộ Công an được giao nhiệm vụ chủ trì xây dựng Nghị định quy định về tố cáo và giải quyết tố cáo trong Công an nhân dân trình Chính phủ ban hành. Bộ Công an đã thực hiện xây dựng dự thảo Nghị định </w:t>
      </w:r>
      <w:proofErr w:type="gramStart"/>
      <w:r w:rsidRPr="00AC2BE6">
        <w:rPr>
          <w:rFonts w:ascii="Times New Roman" w:hAnsi="Times New Roman"/>
          <w:szCs w:val="28"/>
        </w:rPr>
        <w:t>theo</w:t>
      </w:r>
      <w:proofErr w:type="gramEnd"/>
      <w:r w:rsidRPr="00AC2BE6">
        <w:rPr>
          <w:rFonts w:ascii="Times New Roman" w:hAnsi="Times New Roman"/>
          <w:szCs w:val="28"/>
        </w:rPr>
        <w:t xml:space="preserve"> đúng trình tự, thủ tục quy định tại Luật Ban hành văn bản quy phạm pháp luật.</w:t>
      </w:r>
    </w:p>
    <w:p w:rsidR="006134CB" w:rsidRPr="00AC2BE6" w:rsidRDefault="00500938" w:rsidP="005507A2">
      <w:pPr>
        <w:pStyle w:val="BodyText"/>
        <w:spacing w:before="80"/>
        <w:ind w:right="0" w:firstLine="720"/>
        <w:jc w:val="both"/>
        <w:rPr>
          <w:rFonts w:ascii="Times New Roman" w:hAnsi="Times New Roman"/>
          <w:szCs w:val="28"/>
          <w:lang w:val="vi-VN"/>
        </w:rPr>
      </w:pPr>
      <w:r w:rsidRPr="00AC2BE6">
        <w:rPr>
          <w:rFonts w:ascii="Times New Roman" w:hAnsi="Times New Roman"/>
          <w:szCs w:val="28"/>
        </w:rPr>
        <w:t xml:space="preserve">Bộ Công </w:t>
      </w:r>
      <w:proofErr w:type="gramStart"/>
      <w:r w:rsidRPr="00AC2BE6">
        <w:rPr>
          <w:rFonts w:ascii="Times New Roman" w:hAnsi="Times New Roman"/>
          <w:szCs w:val="28"/>
        </w:rPr>
        <w:t>an</w:t>
      </w:r>
      <w:proofErr w:type="gramEnd"/>
      <w:r w:rsidRPr="00AC2BE6">
        <w:rPr>
          <w:rFonts w:ascii="Times New Roman" w:hAnsi="Times New Roman"/>
          <w:szCs w:val="28"/>
        </w:rPr>
        <w:t xml:space="preserve"> kính trì</w:t>
      </w:r>
      <w:r w:rsidR="006134CB" w:rsidRPr="00AC2BE6">
        <w:rPr>
          <w:rFonts w:ascii="Times New Roman" w:hAnsi="Times New Roman"/>
          <w:szCs w:val="28"/>
        </w:rPr>
        <w:t>nh Chính phủ dự thảo Nghị định quy định về tố cáo vào giải quyết tố cáo trong Công an nhân dân như sau:</w:t>
      </w:r>
    </w:p>
    <w:p w:rsidR="006134CB" w:rsidRPr="00AC2BE6" w:rsidRDefault="006134CB" w:rsidP="005507A2">
      <w:pPr>
        <w:spacing w:before="80"/>
        <w:ind w:firstLine="670"/>
        <w:rPr>
          <w:rFonts w:ascii="Times New Roman" w:hAnsi="Times New Roman"/>
          <w:b/>
          <w:szCs w:val="28"/>
          <w:lang w:val="vi-VN"/>
        </w:rPr>
      </w:pPr>
      <w:r w:rsidRPr="00AC2BE6">
        <w:rPr>
          <w:rFonts w:ascii="Times New Roman" w:hAnsi="Times New Roman"/>
          <w:b/>
          <w:szCs w:val="28"/>
        </w:rPr>
        <w:t>I. SỰ CẦN THIẾT BAN HÀNH NGHỊ ĐỊNH</w:t>
      </w:r>
    </w:p>
    <w:p w:rsidR="006134CB" w:rsidRPr="00AC2BE6" w:rsidRDefault="006134CB" w:rsidP="005507A2">
      <w:pPr>
        <w:adjustRightInd w:val="0"/>
        <w:spacing w:before="80"/>
        <w:ind w:firstLine="720"/>
        <w:rPr>
          <w:rFonts w:ascii="Times New Roman" w:hAnsi="Times New Roman"/>
          <w:szCs w:val="28"/>
          <w:shd w:val="clear" w:color="auto" w:fill="FFFFFF"/>
          <w:lang w:val="vi-VN"/>
        </w:rPr>
      </w:pPr>
      <w:r w:rsidRPr="00AC2BE6">
        <w:rPr>
          <w:rFonts w:ascii="Times New Roman" w:hAnsi="Times New Roman"/>
          <w:b/>
          <w:szCs w:val="28"/>
          <w:shd w:val="clear" w:color="auto" w:fill="FFFFFF"/>
          <w:lang w:val="vi-VN"/>
        </w:rPr>
        <w:t xml:space="preserve">1. </w:t>
      </w:r>
      <w:r w:rsidRPr="00AC2BE6">
        <w:rPr>
          <w:rFonts w:ascii="Times New Roman" w:hAnsi="Times New Roman"/>
          <w:szCs w:val="28"/>
          <w:shd w:val="clear" w:color="auto" w:fill="FFFFFF"/>
        </w:rPr>
        <w:t>Luật Tố cáo</w:t>
      </w:r>
      <w:r w:rsidRPr="00AC2BE6">
        <w:rPr>
          <w:rFonts w:ascii="Times New Roman" w:hAnsi="Times New Roman"/>
          <w:szCs w:val="28"/>
          <w:shd w:val="clear" w:color="auto" w:fill="FFFFFF"/>
          <w:lang w:val="vi-VN"/>
        </w:rPr>
        <w:t xml:space="preserve"> đã được Quốc hội nước Cộng hòa xã hội chủ nghĩa Việt Nam khóa XIV, kỳ họp thứ 5 thông qua ngày 12 tháng 6</w:t>
      </w:r>
      <w:r w:rsidRPr="00AC2BE6">
        <w:rPr>
          <w:rFonts w:ascii="Times New Roman" w:hAnsi="Times New Roman"/>
          <w:szCs w:val="28"/>
          <w:shd w:val="clear" w:color="auto" w:fill="FFFFFF"/>
        </w:rPr>
        <w:t xml:space="preserve"> năm 2018</w:t>
      </w:r>
      <w:r w:rsidRPr="00AC2BE6">
        <w:rPr>
          <w:rFonts w:ascii="Times New Roman" w:hAnsi="Times New Roman"/>
          <w:szCs w:val="28"/>
          <w:shd w:val="clear" w:color="auto" w:fill="FFFFFF"/>
          <w:lang w:val="vi-VN"/>
        </w:rPr>
        <w:t>, có hiệu lực thi hành từ ngày 01/01/2019,</w:t>
      </w:r>
      <w:r w:rsidRPr="00AC2BE6">
        <w:rPr>
          <w:rFonts w:ascii="Times New Roman" w:hAnsi="Times New Roman"/>
          <w:szCs w:val="28"/>
          <w:shd w:val="clear" w:color="auto" w:fill="FFFFFF"/>
        </w:rPr>
        <w:t xml:space="preserve"> ban hành với nhiều quy định mới được sửa đổi, bổ sung</w:t>
      </w:r>
      <w:r w:rsidRPr="00AC2BE6">
        <w:rPr>
          <w:rFonts w:ascii="Times New Roman" w:hAnsi="Times New Roman"/>
          <w:szCs w:val="28"/>
          <w:shd w:val="clear" w:color="auto" w:fill="FFFFFF"/>
          <w:lang w:val="vi-VN"/>
        </w:rPr>
        <w:t xml:space="preserve"> và thay thế so với Luật Tố cáo năm 2011 như: thẩm quyền giải quyết tố cáo; trình tự, thủ tục giải quyết tố cáo; tổ chức thực hiện kết luận nội dung tố cáo, quyết định xử lý hành vi vi phạm bị tố cáo; bảo vệ người tố cáo,...</w:t>
      </w:r>
      <w:r w:rsidRPr="00AC2BE6">
        <w:rPr>
          <w:rFonts w:ascii="Times New Roman" w:hAnsi="Times New Roman"/>
          <w:szCs w:val="28"/>
          <w:shd w:val="clear" w:color="auto" w:fill="FFFFFF"/>
        </w:rPr>
        <w:t xml:space="preserve"> </w:t>
      </w:r>
    </w:p>
    <w:p w:rsidR="006134CB" w:rsidRPr="00AC2BE6" w:rsidRDefault="006134CB" w:rsidP="005507A2">
      <w:pPr>
        <w:adjustRightInd w:val="0"/>
        <w:spacing w:before="80"/>
        <w:ind w:firstLine="720"/>
        <w:rPr>
          <w:rFonts w:ascii="Times New Roman" w:hAnsi="Times New Roman"/>
          <w:szCs w:val="28"/>
          <w:shd w:val="clear" w:color="auto" w:fill="FFFFFF"/>
          <w:lang w:val="vi-VN"/>
        </w:rPr>
      </w:pPr>
      <w:r w:rsidRPr="00AC2BE6">
        <w:rPr>
          <w:rFonts w:ascii="Times New Roman" w:hAnsi="Times New Roman"/>
          <w:szCs w:val="28"/>
        </w:rPr>
        <w:t xml:space="preserve">Để làm căn cứ cho việc tổ chức thực hiện, Luật Tố cáo có các điều, khoản giao cho Chính phủ quy định chi tiết. </w:t>
      </w:r>
      <w:r w:rsidRPr="00AC2BE6">
        <w:rPr>
          <w:rFonts w:ascii="Times New Roman" w:hAnsi="Times New Roman"/>
          <w:szCs w:val="28"/>
          <w:shd w:val="clear" w:color="auto" w:fill="FFFFFF"/>
          <w:lang w:val="vi-VN"/>
        </w:rPr>
        <w:t>T</w:t>
      </w:r>
      <w:r w:rsidRPr="00AC2BE6">
        <w:rPr>
          <w:rFonts w:ascii="Times New Roman" w:hAnsi="Times New Roman"/>
          <w:szCs w:val="28"/>
          <w:shd w:val="clear" w:color="auto" w:fill="FFFFFF"/>
        </w:rPr>
        <w:t>rong đó</w:t>
      </w:r>
      <w:r w:rsidRPr="00AC2BE6">
        <w:rPr>
          <w:rFonts w:ascii="Times New Roman" w:hAnsi="Times New Roman"/>
          <w:szCs w:val="28"/>
          <w:shd w:val="clear" w:color="auto" w:fill="FFFFFF"/>
          <w:lang w:val="vi-VN"/>
        </w:rPr>
        <w:t>,</w:t>
      </w:r>
      <w:r w:rsidRPr="00AC2BE6">
        <w:rPr>
          <w:rFonts w:ascii="Times New Roman" w:hAnsi="Times New Roman"/>
          <w:szCs w:val="28"/>
          <w:shd w:val="clear" w:color="auto" w:fill="FFFFFF"/>
        </w:rPr>
        <w:t xml:space="preserve"> Điều 67 Luật Tố cáo giao Chính phủ quy định về tố cáo và giải quyết tố cáo trong Công an nhân dân</w:t>
      </w:r>
      <w:r w:rsidRPr="00AC2BE6">
        <w:rPr>
          <w:rFonts w:ascii="Times New Roman" w:hAnsi="Times New Roman"/>
          <w:szCs w:val="28"/>
          <w:shd w:val="clear" w:color="auto" w:fill="FFFFFF"/>
          <w:lang w:val="vi-VN"/>
        </w:rPr>
        <w:t>.</w:t>
      </w:r>
    </w:p>
    <w:p w:rsidR="006134CB" w:rsidRPr="00AC2BE6" w:rsidRDefault="006134CB" w:rsidP="005507A2">
      <w:pPr>
        <w:spacing w:before="80"/>
        <w:ind w:firstLine="670"/>
        <w:rPr>
          <w:rFonts w:ascii="Times New Roman" w:hAnsi="Times New Roman"/>
          <w:szCs w:val="28"/>
          <w:lang w:val="vi-VN"/>
        </w:rPr>
      </w:pPr>
      <w:r w:rsidRPr="00AC2BE6">
        <w:rPr>
          <w:rFonts w:ascii="Times New Roman" w:hAnsi="Times New Roman"/>
          <w:b/>
          <w:szCs w:val="28"/>
          <w:shd w:val="clear" w:color="auto" w:fill="FFFFFF"/>
          <w:lang w:val="vi-VN"/>
        </w:rPr>
        <w:t>2.</w:t>
      </w:r>
      <w:r w:rsidRPr="00AC2BE6">
        <w:rPr>
          <w:rFonts w:ascii="Times New Roman" w:hAnsi="Times New Roman"/>
          <w:szCs w:val="28"/>
          <w:shd w:val="clear" w:color="auto" w:fill="FFFFFF"/>
          <w:lang w:val="vi-VN"/>
        </w:rPr>
        <w:t xml:space="preserve"> </w:t>
      </w:r>
      <w:r w:rsidRPr="00AC2BE6">
        <w:rPr>
          <w:rFonts w:ascii="Times New Roman" w:hAnsi="Times New Roman"/>
          <w:szCs w:val="28"/>
          <w:shd w:val="clear" w:color="auto" w:fill="FFFFFF"/>
        </w:rPr>
        <w:t xml:space="preserve">Xuất phát từ nhiệm vụ, quyền hạn, vị trí, vai trò và thực tế công tác đấu tranh phòng, chống tội phạm, </w:t>
      </w:r>
      <w:r w:rsidRPr="00AC2BE6">
        <w:rPr>
          <w:rFonts w:ascii="Times New Roman" w:hAnsi="Times New Roman"/>
          <w:szCs w:val="28"/>
        </w:rPr>
        <w:t>bảo vệ an ninh quốc gia, bảo đảm trật tự, an toàn xã hội</w:t>
      </w:r>
      <w:r w:rsidRPr="00AC2BE6">
        <w:rPr>
          <w:rFonts w:ascii="Times New Roman" w:hAnsi="Times New Roman"/>
          <w:szCs w:val="28"/>
          <w:shd w:val="clear" w:color="auto" w:fill="FFFFFF"/>
        </w:rPr>
        <w:t xml:space="preserve"> của lực lượng Công an nhân dân. Ngày 06/8/2018, Chính phủ ban hành Nghị định số 01/2018/NĐ-CP quy định chức năng, nhiệm vụ, quyền hạn và cơ cấu tổ chức của Bộ Công an khẳng định vị trí, vai trò đặc biệt của lực lượng Công an nhân dân trong tình hình đất nước đã và đang có những chuyển biến tích cực về mọi mặt, việc sắp xếp lại bộ máy tinh gọn theo hướng: </w:t>
      </w:r>
      <w:r w:rsidRPr="00AC2BE6">
        <w:rPr>
          <w:rFonts w:ascii="Times New Roman" w:hAnsi="Times New Roman"/>
          <w:i/>
          <w:szCs w:val="28"/>
          <w:shd w:val="clear" w:color="auto" w:fill="FFFFFF"/>
        </w:rPr>
        <w:t>“Bộ tinh</w:t>
      </w:r>
      <w:r w:rsidR="00500938" w:rsidRPr="00AC2BE6">
        <w:rPr>
          <w:rFonts w:ascii="Times New Roman" w:hAnsi="Times New Roman"/>
          <w:i/>
          <w:szCs w:val="28"/>
          <w:shd w:val="clear" w:color="auto" w:fill="FFFFFF"/>
        </w:rPr>
        <w:t xml:space="preserve"> gọn</w:t>
      </w:r>
      <w:r w:rsidRPr="00AC2BE6">
        <w:rPr>
          <w:rFonts w:ascii="Times New Roman" w:hAnsi="Times New Roman"/>
          <w:i/>
          <w:szCs w:val="28"/>
          <w:shd w:val="clear" w:color="auto" w:fill="FFFFFF"/>
        </w:rPr>
        <w:t xml:space="preserve">, tỉnh </w:t>
      </w:r>
      <w:r w:rsidR="00500938" w:rsidRPr="00AC2BE6">
        <w:rPr>
          <w:rFonts w:ascii="Times New Roman" w:hAnsi="Times New Roman"/>
          <w:i/>
          <w:szCs w:val="28"/>
          <w:shd w:val="clear" w:color="auto" w:fill="FFFFFF"/>
        </w:rPr>
        <w:t xml:space="preserve">vững </w:t>
      </w:r>
      <w:r w:rsidRPr="00AC2BE6">
        <w:rPr>
          <w:rFonts w:ascii="Times New Roman" w:hAnsi="Times New Roman"/>
          <w:i/>
          <w:szCs w:val="28"/>
          <w:shd w:val="clear" w:color="auto" w:fill="FFFFFF"/>
        </w:rPr>
        <w:t>mạnh, huyện toàn diện, xã bám cơ sở”</w:t>
      </w:r>
      <w:r w:rsidRPr="00AC2BE6">
        <w:rPr>
          <w:rFonts w:ascii="Times New Roman" w:hAnsi="Times New Roman"/>
          <w:szCs w:val="28"/>
          <w:shd w:val="clear" w:color="auto" w:fill="FFFFFF"/>
        </w:rPr>
        <w:t xml:space="preserve"> là phù hợp. Bộ Công an đã được triển khai sắp xếp hợp lý từ Công an địa phương đến các đơn vị thuộc cơ quan Bộ đảm bảo hiệu lực, hiệu quả, phù hợp với tình hình thực tiễn hiện nay và những đặc thù riêng khác với các Bộ, ngành Trung ương thuộc phạm vi quản lý </w:t>
      </w:r>
      <w:r w:rsidRPr="00AC2BE6">
        <w:rPr>
          <w:rFonts w:ascii="Times New Roman" w:hAnsi="Times New Roman"/>
          <w:szCs w:val="28"/>
          <w:shd w:val="clear" w:color="auto" w:fill="FFFFFF"/>
        </w:rPr>
        <w:lastRenderedPageBreak/>
        <w:t xml:space="preserve">của Chính phủ, Nhà nước. Qua khảo sát thực tế cho thấy, nếu chỉ áp dụng Luật Tố cáo thì việc giải quyết tố cáo trong Công </w:t>
      </w:r>
      <w:proofErr w:type="gramStart"/>
      <w:r w:rsidRPr="00AC2BE6">
        <w:rPr>
          <w:rFonts w:ascii="Times New Roman" w:hAnsi="Times New Roman"/>
          <w:szCs w:val="28"/>
          <w:shd w:val="clear" w:color="auto" w:fill="FFFFFF"/>
        </w:rPr>
        <w:t>an</w:t>
      </w:r>
      <w:proofErr w:type="gramEnd"/>
      <w:r w:rsidRPr="00AC2BE6">
        <w:rPr>
          <w:rFonts w:ascii="Times New Roman" w:hAnsi="Times New Roman"/>
          <w:szCs w:val="28"/>
          <w:shd w:val="clear" w:color="auto" w:fill="FFFFFF"/>
        </w:rPr>
        <w:t xml:space="preserve"> nhân dân sẽ gặp nhiều vướng mắc, khó khăn, không giải quyết triệt để các yếu tố đặc thù và đáp ứng được yêu cầu thực tiễn công tác.</w:t>
      </w:r>
    </w:p>
    <w:p w:rsidR="006134CB" w:rsidRPr="00AC2BE6" w:rsidRDefault="006134CB" w:rsidP="005507A2">
      <w:pPr>
        <w:spacing w:before="80"/>
        <w:ind w:firstLine="670"/>
        <w:rPr>
          <w:rFonts w:ascii="Times New Roman" w:hAnsi="Times New Roman"/>
          <w:spacing w:val="2"/>
          <w:szCs w:val="28"/>
        </w:rPr>
      </w:pPr>
      <w:r w:rsidRPr="00AC2BE6">
        <w:rPr>
          <w:rFonts w:ascii="Times New Roman" w:hAnsi="Times New Roman"/>
          <w:spacing w:val="2"/>
          <w:szCs w:val="28"/>
        </w:rPr>
        <w:t>Từ những vấn đề nêu trên, việc xây dựng và ban hành Nghị định quy định về tố cáo và giải quyết tố cáo trong Công an nhân dân là cần thiết và phù hợp, nhằm hoàn thiện khuôn khổ pháp lý và đưa Luật Tố cáo</w:t>
      </w:r>
      <w:r w:rsidR="00FF53EE" w:rsidRPr="00AC2BE6">
        <w:rPr>
          <w:rFonts w:ascii="Times New Roman" w:hAnsi="Times New Roman"/>
          <w:spacing w:val="2"/>
          <w:szCs w:val="28"/>
          <w:lang w:val="vi-VN"/>
        </w:rPr>
        <w:t xml:space="preserve"> năm 2018</w:t>
      </w:r>
      <w:r w:rsidRPr="00AC2BE6">
        <w:rPr>
          <w:rFonts w:ascii="Times New Roman" w:hAnsi="Times New Roman"/>
          <w:spacing w:val="2"/>
          <w:szCs w:val="28"/>
        </w:rPr>
        <w:t xml:space="preserve"> đi vào thực tiễn.</w:t>
      </w:r>
    </w:p>
    <w:p w:rsidR="00FF53EE" w:rsidRPr="00AC2BE6" w:rsidRDefault="00FF53EE" w:rsidP="005507A2">
      <w:pPr>
        <w:tabs>
          <w:tab w:val="right" w:pos="9072"/>
        </w:tabs>
        <w:spacing w:before="80"/>
        <w:ind w:firstLine="720"/>
        <w:rPr>
          <w:rFonts w:ascii="Times New Roman" w:hAnsi="Times New Roman"/>
          <w:b/>
          <w:szCs w:val="28"/>
          <w:lang w:val="nl-NL"/>
        </w:rPr>
      </w:pPr>
      <w:r w:rsidRPr="00AC2BE6">
        <w:rPr>
          <w:rFonts w:ascii="Times New Roman" w:hAnsi="Times New Roman"/>
          <w:b/>
          <w:szCs w:val="28"/>
          <w:lang w:val="nl-NL"/>
        </w:rPr>
        <w:t>II. QUAN ĐIỂM, NGUYÊN TẮC XÂY DỰNG NGHỊ ĐỊNH</w:t>
      </w:r>
    </w:p>
    <w:p w:rsidR="00FF53EE" w:rsidRPr="00AC2BE6" w:rsidRDefault="00FF53EE" w:rsidP="005507A2">
      <w:pPr>
        <w:tabs>
          <w:tab w:val="right" w:pos="9072"/>
        </w:tabs>
        <w:spacing w:before="80"/>
        <w:ind w:firstLine="720"/>
        <w:rPr>
          <w:rFonts w:ascii="Times New Roman" w:hAnsi="Times New Roman"/>
          <w:szCs w:val="28"/>
          <w:lang w:val="nl-NL"/>
        </w:rPr>
      </w:pPr>
      <w:r w:rsidRPr="00AC2BE6">
        <w:rPr>
          <w:rFonts w:ascii="Times New Roman" w:hAnsi="Times New Roman"/>
          <w:b/>
          <w:szCs w:val="28"/>
          <w:lang w:val="nl-NL"/>
        </w:rPr>
        <w:t>1.</w:t>
      </w:r>
      <w:r w:rsidRPr="00AC2BE6">
        <w:rPr>
          <w:rFonts w:ascii="Times New Roman" w:hAnsi="Times New Roman"/>
          <w:szCs w:val="28"/>
          <w:lang w:val="nl-NL"/>
        </w:rPr>
        <w:t xml:space="preserve"> Dự thảo Nghị định được xây dựng bảo đảm tuân thủ đường lối, chủ trương, chính sách của Đảng, pháp luật của Nhà nước; bám sát các nguyên tắc, quy định của Luật Tố cáo và các văn bản quy phạm pháp luật khác có liên quan trong lĩnh vực an ninh, trật tự.</w:t>
      </w:r>
    </w:p>
    <w:p w:rsidR="00FF53EE" w:rsidRPr="00AC2BE6" w:rsidRDefault="00FF53EE" w:rsidP="005507A2">
      <w:pPr>
        <w:tabs>
          <w:tab w:val="right" w:pos="9072"/>
        </w:tabs>
        <w:spacing w:before="80"/>
        <w:ind w:firstLine="720"/>
        <w:rPr>
          <w:rFonts w:ascii="Times New Roman" w:hAnsi="Times New Roman"/>
          <w:szCs w:val="28"/>
          <w:lang w:val="nl-NL"/>
        </w:rPr>
      </w:pPr>
      <w:r w:rsidRPr="00AC2BE6">
        <w:rPr>
          <w:rFonts w:ascii="Times New Roman" w:hAnsi="Times New Roman"/>
          <w:b/>
          <w:szCs w:val="28"/>
          <w:lang w:val="nl-NL"/>
        </w:rPr>
        <w:t>2.</w:t>
      </w:r>
      <w:r w:rsidRPr="00AC2BE6">
        <w:rPr>
          <w:rFonts w:ascii="Times New Roman" w:hAnsi="Times New Roman"/>
          <w:szCs w:val="28"/>
          <w:lang w:val="nl-NL"/>
        </w:rPr>
        <w:t xml:space="preserve"> Dự thảo Nghị định đề cao trách nhiệm, giải quyết đúng nguyên tắc, thẩm quyền của các cơ quan, đơn vị, cá nhân trong Công an nhân dân khi thực hiện việc giải quyết tố cáo, bảo đảm thực hiện bảo vệ người tố cáo, góp phần nâng cao hiệu lực, hiệu quả công tác giải quyết tố cáo trong Công an nhân dân.</w:t>
      </w:r>
    </w:p>
    <w:p w:rsidR="00FF53EE" w:rsidRPr="00AC2BE6" w:rsidRDefault="00FF53EE" w:rsidP="005507A2">
      <w:pPr>
        <w:tabs>
          <w:tab w:val="right" w:pos="9072"/>
        </w:tabs>
        <w:spacing w:before="80"/>
        <w:ind w:firstLine="720"/>
        <w:rPr>
          <w:rFonts w:ascii="Times New Roman" w:hAnsi="Times New Roman"/>
          <w:szCs w:val="28"/>
          <w:lang w:val="nl-NL"/>
        </w:rPr>
      </w:pPr>
      <w:r w:rsidRPr="00AC2BE6">
        <w:rPr>
          <w:rFonts w:ascii="Times New Roman" w:hAnsi="Times New Roman"/>
          <w:b/>
          <w:szCs w:val="28"/>
          <w:lang w:val="nl-NL"/>
        </w:rPr>
        <w:t>3.</w:t>
      </w:r>
      <w:r w:rsidRPr="00AC2BE6">
        <w:rPr>
          <w:rFonts w:ascii="Times New Roman" w:hAnsi="Times New Roman"/>
          <w:szCs w:val="28"/>
          <w:lang w:val="nl-NL"/>
        </w:rPr>
        <w:t xml:space="preserve"> Dự thảo Nghị định phải tập trung giải quyết được những vấn đề bất cập, có tính đặc thù rút ra từ thực tiễn công tác giải quyết tố cáo trong Công an nhân dân, trên cơ sở phù hợp với nguyên tắc, các quy định của Luật Tố cáo và các văn bản pháp luật có liên quan.</w:t>
      </w:r>
    </w:p>
    <w:p w:rsidR="00FF53EE" w:rsidRPr="00AC2BE6" w:rsidRDefault="00FF53EE" w:rsidP="005507A2">
      <w:pPr>
        <w:tabs>
          <w:tab w:val="right" w:pos="9072"/>
        </w:tabs>
        <w:spacing w:before="80"/>
        <w:ind w:firstLine="720"/>
        <w:rPr>
          <w:rFonts w:ascii="Times New Roman" w:hAnsi="Times New Roman"/>
          <w:szCs w:val="28"/>
          <w:lang w:val="nl-NL"/>
        </w:rPr>
      </w:pPr>
      <w:r w:rsidRPr="00AC2BE6">
        <w:rPr>
          <w:rFonts w:ascii="Times New Roman" w:hAnsi="Times New Roman"/>
          <w:b/>
          <w:szCs w:val="28"/>
          <w:lang w:val="nl-NL"/>
        </w:rPr>
        <w:t>4.</w:t>
      </w:r>
      <w:r w:rsidRPr="00AC2BE6">
        <w:rPr>
          <w:rFonts w:ascii="Times New Roman" w:hAnsi="Times New Roman"/>
          <w:szCs w:val="28"/>
          <w:lang w:val="nl-NL"/>
        </w:rPr>
        <w:t xml:space="preserve"> Dự thảo Nghị định phải có cơ cấu, bố cục hợp lý, nội dung thiết thực, có tính khả thi, bảo đảm sự thống nhất và đồng bộ của pháp luật.</w:t>
      </w:r>
    </w:p>
    <w:p w:rsidR="00FF53EE" w:rsidRPr="00AC2BE6" w:rsidRDefault="00FF53EE" w:rsidP="005507A2">
      <w:pPr>
        <w:tabs>
          <w:tab w:val="right" w:pos="9072"/>
        </w:tabs>
        <w:spacing w:before="80"/>
        <w:ind w:firstLine="720"/>
        <w:rPr>
          <w:rFonts w:ascii="Times New Roman Bold" w:hAnsi="Times New Roman Bold"/>
          <w:b/>
          <w:spacing w:val="-6"/>
          <w:szCs w:val="28"/>
          <w:lang w:val="nl-NL"/>
        </w:rPr>
      </w:pPr>
      <w:r w:rsidRPr="00AC2BE6">
        <w:rPr>
          <w:rFonts w:ascii="Times New Roman Bold" w:hAnsi="Times New Roman Bold"/>
          <w:b/>
          <w:spacing w:val="-6"/>
          <w:szCs w:val="28"/>
          <w:lang w:val="nl-NL"/>
        </w:rPr>
        <w:t>III. QUÁ TRÌNH NGHIÊN CỨU, XÂY DỰNG DỰ THẢO NGHỊ ĐỊNH</w:t>
      </w:r>
    </w:p>
    <w:p w:rsidR="00FF53EE" w:rsidRPr="00AC2BE6" w:rsidRDefault="00FF53EE" w:rsidP="005507A2">
      <w:pPr>
        <w:tabs>
          <w:tab w:val="right" w:pos="9072"/>
        </w:tabs>
        <w:spacing w:before="80"/>
        <w:ind w:firstLine="720"/>
        <w:rPr>
          <w:rFonts w:ascii="Times New Roman" w:hAnsi="Times New Roman"/>
          <w:szCs w:val="28"/>
          <w:lang w:val="nl-NL"/>
        </w:rPr>
      </w:pPr>
      <w:r w:rsidRPr="00AC2BE6">
        <w:rPr>
          <w:rFonts w:ascii="Times New Roman" w:hAnsi="Times New Roman"/>
          <w:szCs w:val="28"/>
          <w:lang w:val="nl-NL"/>
        </w:rPr>
        <w:t>Thực hiện nhiệm vụ của Chính phủ giao, Bộ Công an đã thành lập Ban soạn thảo, Tổ biên tập và đã tiến hành tập trung nghiên cứu, soạn thảo dự thảo Nghị định và triển khai các hoạt động cần thiết cho việc soạn thảo theo đúng quy định, cụ thể như sau:</w:t>
      </w:r>
    </w:p>
    <w:p w:rsidR="00FF53EE" w:rsidRPr="00AC2BE6" w:rsidRDefault="00FF53EE" w:rsidP="005507A2">
      <w:pPr>
        <w:shd w:val="clear" w:color="auto" w:fill="FFFFFF"/>
        <w:spacing w:before="80"/>
        <w:ind w:firstLine="720"/>
        <w:rPr>
          <w:rFonts w:ascii="Times New Roman" w:hAnsi="Times New Roman"/>
          <w:iCs/>
          <w:szCs w:val="28"/>
          <w:lang w:eastAsia="vi-VN"/>
        </w:rPr>
      </w:pPr>
      <w:r w:rsidRPr="00AC2BE6">
        <w:rPr>
          <w:rFonts w:ascii="Times New Roman" w:hAnsi="Times New Roman"/>
          <w:b/>
          <w:szCs w:val="28"/>
          <w:lang w:val="nl-NL"/>
        </w:rPr>
        <w:t>1.</w:t>
      </w:r>
      <w:r w:rsidRPr="00AC2BE6">
        <w:rPr>
          <w:rFonts w:ascii="Times New Roman" w:hAnsi="Times New Roman"/>
          <w:szCs w:val="28"/>
          <w:lang w:val="nl-NL"/>
        </w:rPr>
        <w:t xml:space="preserve"> Nghiên cứu </w:t>
      </w:r>
      <w:r w:rsidRPr="00AC2BE6">
        <w:rPr>
          <w:rFonts w:ascii="Times New Roman" w:hAnsi="Times New Roman"/>
          <w:iCs/>
          <w:szCs w:val="28"/>
          <w:lang w:val="vi-VN" w:eastAsia="vi-VN"/>
        </w:rPr>
        <w:t xml:space="preserve">Luật </w:t>
      </w:r>
      <w:r w:rsidR="005507A2" w:rsidRPr="00AC2BE6">
        <w:rPr>
          <w:rFonts w:ascii="Times New Roman" w:hAnsi="Times New Roman"/>
          <w:iCs/>
          <w:szCs w:val="28"/>
          <w:lang w:eastAsia="vi-VN"/>
        </w:rPr>
        <w:t xml:space="preserve">Tố cáo năm 2018 </w:t>
      </w:r>
      <w:r w:rsidRPr="00AC2BE6">
        <w:rPr>
          <w:rFonts w:ascii="Times New Roman" w:hAnsi="Times New Roman"/>
          <w:iCs/>
          <w:szCs w:val="28"/>
          <w:lang w:eastAsia="vi-VN"/>
        </w:rPr>
        <w:t>và các văn bản quy phạm pháp luật khác có liên quan.</w:t>
      </w:r>
    </w:p>
    <w:p w:rsidR="00FF53EE" w:rsidRPr="00AC2BE6" w:rsidRDefault="00FF53EE" w:rsidP="005507A2">
      <w:pPr>
        <w:shd w:val="clear" w:color="auto" w:fill="FFFFFF"/>
        <w:spacing w:before="80"/>
        <w:ind w:firstLine="720"/>
        <w:rPr>
          <w:rFonts w:ascii="Times New Roman" w:hAnsi="Times New Roman"/>
          <w:iCs/>
          <w:szCs w:val="28"/>
          <w:lang w:eastAsia="vi-VN"/>
        </w:rPr>
      </w:pPr>
      <w:r w:rsidRPr="00AC2BE6">
        <w:rPr>
          <w:rFonts w:ascii="Times New Roman" w:hAnsi="Times New Roman"/>
          <w:b/>
          <w:iCs/>
          <w:szCs w:val="28"/>
          <w:lang w:eastAsia="vi-VN"/>
        </w:rPr>
        <w:t>2.</w:t>
      </w:r>
      <w:r w:rsidRPr="00AC2BE6">
        <w:rPr>
          <w:rFonts w:ascii="Times New Roman" w:hAnsi="Times New Roman"/>
          <w:iCs/>
          <w:szCs w:val="28"/>
          <w:lang w:eastAsia="vi-VN"/>
        </w:rPr>
        <w:t xml:space="preserve"> Đánh giá tác động kinh tế, xã hội của dự thảo Nghị định.</w:t>
      </w:r>
    </w:p>
    <w:p w:rsidR="00FF53EE" w:rsidRPr="00AC2BE6" w:rsidRDefault="00FF53EE" w:rsidP="005507A2">
      <w:pPr>
        <w:shd w:val="clear" w:color="auto" w:fill="FFFFFF"/>
        <w:spacing w:before="80"/>
        <w:ind w:firstLine="720"/>
        <w:rPr>
          <w:rFonts w:ascii="Times New Roman" w:hAnsi="Times New Roman"/>
          <w:iCs/>
          <w:szCs w:val="28"/>
          <w:lang w:eastAsia="vi-VN"/>
        </w:rPr>
      </w:pPr>
      <w:r w:rsidRPr="00AC2BE6">
        <w:rPr>
          <w:rFonts w:ascii="Times New Roman" w:hAnsi="Times New Roman"/>
          <w:b/>
          <w:iCs/>
          <w:szCs w:val="28"/>
          <w:lang w:eastAsia="vi-VN"/>
        </w:rPr>
        <w:t>3.</w:t>
      </w:r>
      <w:r w:rsidRPr="00AC2BE6">
        <w:rPr>
          <w:rFonts w:ascii="Times New Roman" w:hAnsi="Times New Roman"/>
          <w:iCs/>
          <w:szCs w:val="28"/>
          <w:lang w:eastAsia="vi-VN"/>
        </w:rPr>
        <w:t xml:space="preserve"> Tổng kết công tác giải quyết tố cáo thời gian qua, khảo sát thực tiễn và tổ chức các cuộc họp, hội thảo của Ban soạn thảo, Tổ biên tập để trao đổi, thống nhất nội dung của dự thảo Nghị định. </w:t>
      </w:r>
    </w:p>
    <w:p w:rsidR="00FF53EE" w:rsidRPr="00AC2BE6" w:rsidRDefault="00FF53EE" w:rsidP="005507A2">
      <w:pPr>
        <w:shd w:val="clear" w:color="auto" w:fill="FFFFFF"/>
        <w:spacing w:before="80"/>
        <w:ind w:firstLine="720"/>
        <w:rPr>
          <w:rFonts w:ascii="Times New Roman" w:hAnsi="Times New Roman"/>
          <w:iCs/>
          <w:szCs w:val="28"/>
          <w:lang w:eastAsia="vi-VN"/>
        </w:rPr>
      </w:pPr>
      <w:r w:rsidRPr="00AC2BE6">
        <w:rPr>
          <w:rFonts w:ascii="Times New Roman" w:hAnsi="Times New Roman"/>
          <w:b/>
          <w:iCs/>
          <w:szCs w:val="28"/>
          <w:lang w:eastAsia="vi-VN"/>
        </w:rPr>
        <w:t xml:space="preserve">4. </w:t>
      </w:r>
      <w:r w:rsidRPr="00AC2BE6">
        <w:rPr>
          <w:rFonts w:ascii="Times New Roman" w:hAnsi="Times New Roman"/>
          <w:iCs/>
          <w:szCs w:val="28"/>
          <w:lang w:eastAsia="vi-VN"/>
        </w:rPr>
        <w:t>Đăng tải dự thảo Nghị định trên Cổng thông tin điện tử Chính phủ và Bộ Công an để lấy ý kiến nhân dân; tổ chức lấy ý kiến chính thức bằng văn bản của các cơ quan, đơn vị trong Công an, các Bộ, ngành</w:t>
      </w:r>
      <w:r w:rsidR="005507A2" w:rsidRPr="00AC2BE6">
        <w:rPr>
          <w:rFonts w:ascii="Times New Roman" w:hAnsi="Times New Roman"/>
          <w:iCs/>
          <w:szCs w:val="28"/>
          <w:lang w:eastAsia="vi-VN"/>
        </w:rPr>
        <w:t xml:space="preserve"> Trung ương</w:t>
      </w:r>
      <w:r w:rsidRPr="00AC2BE6">
        <w:rPr>
          <w:rFonts w:ascii="Times New Roman" w:hAnsi="Times New Roman"/>
          <w:iCs/>
          <w:szCs w:val="28"/>
          <w:lang w:eastAsia="vi-VN"/>
        </w:rPr>
        <w:t xml:space="preserve"> và nghiên cứu tiếp thu, chỉnh lý dự thảo Nghị định.</w:t>
      </w:r>
    </w:p>
    <w:p w:rsidR="00FF53EE" w:rsidRPr="00AC2BE6" w:rsidRDefault="00FF53EE" w:rsidP="005507A2">
      <w:pPr>
        <w:shd w:val="clear" w:color="auto" w:fill="FFFFFF"/>
        <w:spacing w:before="80"/>
        <w:ind w:firstLine="720"/>
        <w:rPr>
          <w:rFonts w:ascii="Times New Roman" w:hAnsi="Times New Roman"/>
          <w:iCs/>
          <w:spacing w:val="2"/>
          <w:szCs w:val="28"/>
          <w:lang w:eastAsia="vi-VN"/>
        </w:rPr>
      </w:pPr>
      <w:r w:rsidRPr="00AC2BE6">
        <w:rPr>
          <w:rFonts w:ascii="Times New Roman" w:hAnsi="Times New Roman"/>
          <w:b/>
          <w:iCs/>
          <w:spacing w:val="2"/>
          <w:szCs w:val="28"/>
          <w:lang w:eastAsia="vi-VN"/>
        </w:rPr>
        <w:t xml:space="preserve">5. </w:t>
      </w:r>
      <w:r w:rsidRPr="00AC2BE6">
        <w:rPr>
          <w:rFonts w:ascii="Times New Roman" w:hAnsi="Times New Roman"/>
          <w:iCs/>
          <w:spacing w:val="2"/>
          <w:szCs w:val="28"/>
          <w:lang w:eastAsia="vi-VN"/>
        </w:rPr>
        <w:t xml:space="preserve">Gửi Bộ Tư pháp thẩm định hồ sơ dự thảo Nghị định; nghiên cứu, tiếp </w:t>
      </w:r>
      <w:proofErr w:type="gramStart"/>
      <w:r w:rsidRPr="00AC2BE6">
        <w:rPr>
          <w:rFonts w:ascii="Times New Roman" w:hAnsi="Times New Roman"/>
          <w:iCs/>
          <w:spacing w:val="2"/>
          <w:szCs w:val="28"/>
          <w:lang w:eastAsia="vi-VN"/>
        </w:rPr>
        <w:t>thu</w:t>
      </w:r>
      <w:proofErr w:type="gramEnd"/>
      <w:r w:rsidRPr="00AC2BE6">
        <w:rPr>
          <w:rFonts w:ascii="Times New Roman" w:hAnsi="Times New Roman"/>
          <w:iCs/>
          <w:spacing w:val="2"/>
          <w:szCs w:val="28"/>
          <w:lang w:eastAsia="vi-VN"/>
        </w:rPr>
        <w:t xml:space="preserve"> ý kiến thẩm định của Bộ Tư pháp.</w:t>
      </w:r>
    </w:p>
    <w:p w:rsidR="006134CB" w:rsidRPr="00AC2BE6" w:rsidRDefault="00FF53EE" w:rsidP="005507A2">
      <w:pPr>
        <w:shd w:val="clear" w:color="auto" w:fill="FFFFFF"/>
        <w:spacing w:before="80"/>
        <w:ind w:firstLine="720"/>
        <w:rPr>
          <w:rFonts w:ascii="Times New Roman" w:hAnsi="Times New Roman"/>
          <w:szCs w:val="28"/>
          <w:lang w:val="vi-VN" w:eastAsia="vi-VN"/>
        </w:rPr>
      </w:pPr>
      <w:r w:rsidRPr="00AC2BE6">
        <w:rPr>
          <w:rFonts w:ascii="Times New Roman" w:hAnsi="Times New Roman"/>
          <w:b/>
          <w:iCs/>
          <w:szCs w:val="28"/>
          <w:lang w:eastAsia="vi-VN"/>
        </w:rPr>
        <w:t>6.</w:t>
      </w:r>
      <w:r w:rsidRPr="00AC2BE6">
        <w:rPr>
          <w:rFonts w:ascii="Times New Roman" w:hAnsi="Times New Roman"/>
          <w:iCs/>
          <w:szCs w:val="28"/>
          <w:lang w:eastAsia="vi-VN"/>
        </w:rPr>
        <w:t xml:space="preserve"> Hoàn thiện dự thảo Nghị định và các tài liệu khác để trình Chính phủ.</w:t>
      </w:r>
    </w:p>
    <w:p w:rsidR="006134CB" w:rsidRPr="00AC2BE6" w:rsidRDefault="006134CB" w:rsidP="005507A2">
      <w:pPr>
        <w:spacing w:before="80"/>
        <w:ind w:firstLine="670"/>
        <w:rPr>
          <w:rFonts w:ascii="Times New Roman" w:hAnsi="Times New Roman"/>
          <w:b/>
          <w:szCs w:val="28"/>
        </w:rPr>
      </w:pPr>
      <w:r w:rsidRPr="00AC2BE6">
        <w:rPr>
          <w:rFonts w:ascii="Times New Roman" w:hAnsi="Times New Roman"/>
          <w:b/>
          <w:szCs w:val="28"/>
        </w:rPr>
        <w:lastRenderedPageBreak/>
        <w:t>IV. BỐ CỤC, NỘI DUNG CHỦ YẾU CỦA DỰ THẢO NGHỊ ĐỊNH</w:t>
      </w:r>
    </w:p>
    <w:p w:rsidR="003736B8" w:rsidRPr="00AC2BE6" w:rsidRDefault="003736B8" w:rsidP="005507A2">
      <w:pPr>
        <w:spacing w:before="80"/>
        <w:ind w:firstLine="720"/>
        <w:rPr>
          <w:rFonts w:ascii="Times New Roman" w:hAnsi="Times New Roman"/>
          <w:b/>
          <w:szCs w:val="28"/>
          <w:lang w:val="nl-NL"/>
        </w:rPr>
      </w:pPr>
      <w:r w:rsidRPr="00AC2BE6">
        <w:rPr>
          <w:rFonts w:ascii="Times New Roman" w:hAnsi="Times New Roman"/>
          <w:b/>
          <w:szCs w:val="28"/>
          <w:lang w:val="nl-NL"/>
        </w:rPr>
        <w:t>1. Bố cục của dự thảo Nghị định</w:t>
      </w:r>
    </w:p>
    <w:p w:rsidR="003736B8" w:rsidRPr="00AC2BE6" w:rsidRDefault="003736B8" w:rsidP="005507A2">
      <w:pPr>
        <w:spacing w:before="80"/>
        <w:ind w:firstLine="720"/>
        <w:rPr>
          <w:rFonts w:ascii="Times New Roman" w:hAnsi="Times New Roman"/>
          <w:spacing w:val="2"/>
          <w:szCs w:val="28"/>
        </w:rPr>
      </w:pPr>
      <w:r w:rsidRPr="00AC2BE6">
        <w:rPr>
          <w:rFonts w:ascii="Times New Roman" w:hAnsi="Times New Roman"/>
          <w:szCs w:val="28"/>
        </w:rPr>
        <w:t xml:space="preserve">Dự thảo Nghị định gồm </w:t>
      </w:r>
      <w:r w:rsidRPr="00AC2BE6">
        <w:rPr>
          <w:rFonts w:ascii="Times New Roman" w:hAnsi="Times New Roman"/>
          <w:spacing w:val="2"/>
          <w:szCs w:val="28"/>
        </w:rPr>
        <w:t>06 chương với 20 điều, cụ thể:</w:t>
      </w:r>
    </w:p>
    <w:p w:rsidR="003736B8" w:rsidRPr="00AC2BE6" w:rsidRDefault="003736B8" w:rsidP="005507A2">
      <w:pPr>
        <w:shd w:val="clear" w:color="auto" w:fill="FFFFFF"/>
        <w:spacing w:before="80"/>
        <w:ind w:firstLine="720"/>
        <w:rPr>
          <w:rFonts w:ascii="Times New Roman" w:hAnsi="Times New Roman"/>
          <w:spacing w:val="2"/>
          <w:szCs w:val="28"/>
          <w:lang w:eastAsia="vi-VN"/>
        </w:rPr>
      </w:pPr>
      <w:r w:rsidRPr="00AC2BE6">
        <w:rPr>
          <w:rFonts w:ascii="Times New Roman" w:hAnsi="Times New Roman"/>
          <w:spacing w:val="2"/>
          <w:szCs w:val="28"/>
        </w:rPr>
        <w:t xml:space="preserve">Chương I. Quy định </w:t>
      </w:r>
      <w:proofErr w:type="gramStart"/>
      <w:r w:rsidRPr="00AC2BE6">
        <w:rPr>
          <w:rFonts w:ascii="Times New Roman" w:hAnsi="Times New Roman"/>
          <w:spacing w:val="2"/>
          <w:szCs w:val="28"/>
        </w:rPr>
        <w:t>chung</w:t>
      </w:r>
      <w:proofErr w:type="gramEnd"/>
      <w:r w:rsidRPr="00AC2BE6">
        <w:rPr>
          <w:rFonts w:ascii="Times New Roman" w:hAnsi="Times New Roman"/>
          <w:spacing w:val="2"/>
          <w:szCs w:val="28"/>
        </w:rPr>
        <w:t xml:space="preserve"> </w:t>
      </w:r>
      <w:r w:rsidRPr="00AC2BE6">
        <w:rPr>
          <w:rFonts w:ascii="Times New Roman" w:hAnsi="Times New Roman"/>
          <w:spacing w:val="2"/>
          <w:szCs w:val="28"/>
          <w:lang w:eastAsia="vi-VN"/>
        </w:rPr>
        <w:t>(g</w:t>
      </w:r>
      <w:r w:rsidRPr="00AC2BE6">
        <w:rPr>
          <w:rFonts w:ascii="Times New Roman" w:hAnsi="Times New Roman"/>
          <w:spacing w:val="2"/>
          <w:szCs w:val="28"/>
          <w:lang w:val="vi-VN" w:eastAsia="vi-VN"/>
        </w:rPr>
        <w:t>ồm 0</w:t>
      </w:r>
      <w:r w:rsidRPr="00AC2BE6">
        <w:rPr>
          <w:rFonts w:ascii="Times New Roman" w:hAnsi="Times New Roman"/>
          <w:spacing w:val="2"/>
          <w:szCs w:val="28"/>
          <w:lang w:eastAsia="vi-VN"/>
        </w:rPr>
        <w:t>3</w:t>
      </w:r>
      <w:r w:rsidRPr="00AC2BE6">
        <w:rPr>
          <w:rFonts w:ascii="Times New Roman" w:hAnsi="Times New Roman"/>
          <w:spacing w:val="2"/>
          <w:szCs w:val="28"/>
          <w:lang w:val="vi-VN" w:eastAsia="vi-VN"/>
        </w:rPr>
        <w:t xml:space="preserve"> điều</w:t>
      </w:r>
      <w:r w:rsidRPr="00AC2BE6">
        <w:rPr>
          <w:rFonts w:ascii="Times New Roman" w:hAnsi="Times New Roman"/>
          <w:spacing w:val="2"/>
          <w:szCs w:val="28"/>
          <w:lang w:eastAsia="vi-VN"/>
        </w:rPr>
        <w:t>,</w:t>
      </w:r>
      <w:r w:rsidRPr="00AC2BE6">
        <w:rPr>
          <w:rFonts w:ascii="Times New Roman" w:hAnsi="Times New Roman"/>
          <w:spacing w:val="2"/>
          <w:szCs w:val="28"/>
          <w:lang w:val="vi-VN" w:eastAsia="vi-VN"/>
        </w:rPr>
        <w:t xml:space="preserve"> từ Điều 1 đến Điều </w:t>
      </w:r>
      <w:r w:rsidRPr="00AC2BE6">
        <w:rPr>
          <w:rFonts w:ascii="Times New Roman" w:hAnsi="Times New Roman"/>
          <w:spacing w:val="2"/>
          <w:szCs w:val="28"/>
          <w:lang w:eastAsia="vi-VN"/>
        </w:rPr>
        <w:t>3) q</w:t>
      </w:r>
      <w:r w:rsidR="005507A2" w:rsidRPr="00AC2BE6">
        <w:rPr>
          <w:rFonts w:ascii="Times New Roman" w:hAnsi="Times New Roman"/>
          <w:spacing w:val="2"/>
          <w:szCs w:val="28"/>
          <w:lang w:val="vi-VN" w:eastAsia="vi-VN"/>
        </w:rPr>
        <w:t>uy định về phạm vi điều chỉnh</w:t>
      </w:r>
      <w:r w:rsidR="005507A2" w:rsidRPr="00AC2BE6">
        <w:rPr>
          <w:rFonts w:ascii="Times New Roman" w:hAnsi="Times New Roman"/>
          <w:spacing w:val="2"/>
          <w:szCs w:val="28"/>
          <w:lang w:eastAsia="vi-VN"/>
        </w:rPr>
        <w:t>;</w:t>
      </w:r>
      <w:r w:rsidR="005507A2" w:rsidRPr="00AC2BE6">
        <w:rPr>
          <w:rFonts w:ascii="Times New Roman" w:hAnsi="Times New Roman"/>
          <w:spacing w:val="2"/>
          <w:szCs w:val="28"/>
          <w:lang w:val="vi-VN" w:eastAsia="vi-VN"/>
        </w:rPr>
        <w:t xml:space="preserve"> đối tượng áp dụng</w:t>
      </w:r>
      <w:r w:rsidR="005507A2" w:rsidRPr="00AC2BE6">
        <w:rPr>
          <w:rFonts w:ascii="Times New Roman" w:hAnsi="Times New Roman"/>
          <w:spacing w:val="2"/>
          <w:szCs w:val="28"/>
          <w:lang w:eastAsia="vi-VN"/>
        </w:rPr>
        <w:t>;</w:t>
      </w:r>
      <w:r w:rsidRPr="00AC2BE6">
        <w:rPr>
          <w:rFonts w:ascii="Times New Roman" w:hAnsi="Times New Roman"/>
          <w:spacing w:val="2"/>
          <w:szCs w:val="28"/>
          <w:lang w:val="vi-VN" w:eastAsia="vi-VN"/>
        </w:rPr>
        <w:t xml:space="preserve"> giải thích từ ngữ</w:t>
      </w:r>
      <w:r w:rsidRPr="00AC2BE6">
        <w:rPr>
          <w:rFonts w:ascii="Times New Roman" w:hAnsi="Times New Roman"/>
          <w:spacing w:val="2"/>
          <w:szCs w:val="28"/>
          <w:lang w:eastAsia="vi-VN"/>
        </w:rPr>
        <w:t>.</w:t>
      </w:r>
    </w:p>
    <w:p w:rsidR="003736B8" w:rsidRPr="00AC2BE6" w:rsidRDefault="003736B8" w:rsidP="005507A2">
      <w:pPr>
        <w:shd w:val="clear" w:color="auto" w:fill="FFFFFF"/>
        <w:spacing w:before="80"/>
        <w:ind w:firstLine="720"/>
        <w:rPr>
          <w:rFonts w:ascii="Times New Roman" w:hAnsi="Times New Roman"/>
          <w:spacing w:val="2"/>
          <w:szCs w:val="28"/>
          <w:lang w:eastAsia="vi-VN"/>
        </w:rPr>
      </w:pPr>
      <w:r w:rsidRPr="00AC2BE6">
        <w:rPr>
          <w:rFonts w:ascii="Times New Roman" w:hAnsi="Times New Roman"/>
          <w:spacing w:val="2"/>
          <w:szCs w:val="28"/>
          <w:lang w:eastAsia="vi-VN"/>
        </w:rPr>
        <w:t xml:space="preserve">Chương II. Tố cáo và giải quyết tố cáo đối với hành vi vi phạm pháp luật của cơ quan, đơn vị, cán bộ, chiến sĩ Công an trong việc thực hiện nhiệm vụ, công vụ </w:t>
      </w:r>
      <w:r w:rsidRPr="00AC2BE6">
        <w:rPr>
          <w:rFonts w:ascii="Times New Roman" w:hAnsi="Times New Roman"/>
          <w:szCs w:val="28"/>
        </w:rPr>
        <w:t>(gồm 5 điều, từ Điều 4 đến Điều 8) quy định về tố cáo hành vi vi phạm pháp luật của cơ quan, đơn v</w:t>
      </w:r>
      <w:r w:rsidR="005507A2" w:rsidRPr="00AC2BE6">
        <w:rPr>
          <w:rFonts w:ascii="Times New Roman" w:hAnsi="Times New Roman"/>
          <w:szCs w:val="28"/>
        </w:rPr>
        <w:t>ị, cán bộ, chiến sĩ Công an;</w:t>
      </w:r>
      <w:r w:rsidRPr="00AC2BE6">
        <w:rPr>
          <w:rFonts w:ascii="Times New Roman" w:hAnsi="Times New Roman"/>
          <w:szCs w:val="28"/>
        </w:rPr>
        <w:t xml:space="preserve"> thẩm quyền giải quyết tố cáo hành vi vi phạm pháp luật trong việc thực hiện nhiệm vụ,</w:t>
      </w:r>
      <w:r w:rsidR="005507A2" w:rsidRPr="00AC2BE6">
        <w:rPr>
          <w:rFonts w:ascii="Times New Roman" w:hAnsi="Times New Roman"/>
          <w:szCs w:val="28"/>
        </w:rPr>
        <w:t xml:space="preserve"> công vụ trong Công an nhân dân;</w:t>
      </w:r>
      <w:r w:rsidRPr="00AC2BE6">
        <w:rPr>
          <w:rFonts w:ascii="Times New Roman" w:hAnsi="Times New Roman"/>
          <w:szCs w:val="28"/>
        </w:rPr>
        <w:t xml:space="preserve"> tiếp nhận, xử lý thông tin tố cáo, trách nhiệm giải quyết và phối h</w:t>
      </w:r>
      <w:r w:rsidR="005507A2" w:rsidRPr="00AC2BE6">
        <w:rPr>
          <w:rFonts w:ascii="Times New Roman" w:hAnsi="Times New Roman"/>
          <w:szCs w:val="28"/>
        </w:rPr>
        <w:t>ợp trong việc giải quyết tố cáo;</w:t>
      </w:r>
      <w:r w:rsidRPr="00AC2BE6">
        <w:rPr>
          <w:rFonts w:ascii="Times New Roman" w:hAnsi="Times New Roman"/>
          <w:szCs w:val="28"/>
        </w:rPr>
        <w:t xml:space="preserve"> trình tự, thủ tục, thời hạn giải quyết tố cáo.</w:t>
      </w:r>
    </w:p>
    <w:p w:rsidR="003736B8" w:rsidRPr="00AC2BE6" w:rsidRDefault="003736B8" w:rsidP="005507A2">
      <w:pPr>
        <w:shd w:val="clear" w:color="auto" w:fill="FFFFFF"/>
        <w:spacing w:before="80"/>
        <w:rPr>
          <w:rFonts w:ascii="Times New Roman" w:hAnsi="Times New Roman"/>
          <w:spacing w:val="2"/>
          <w:szCs w:val="28"/>
          <w:lang w:eastAsia="vi-VN"/>
        </w:rPr>
      </w:pPr>
      <w:r w:rsidRPr="00AC2BE6">
        <w:rPr>
          <w:rFonts w:ascii="Times New Roman" w:hAnsi="Times New Roman"/>
          <w:spacing w:val="2"/>
          <w:szCs w:val="28"/>
          <w:lang w:eastAsia="vi-VN"/>
        </w:rPr>
        <w:tab/>
        <w:t xml:space="preserve">Chương III. Tố cáo và giải quyết tố cáo đối với hành vi vi phạm pháp luật về quản lý nhà nước trong lĩnh vực an ninh, trật tự (gồm 04 điều, từ Điều 9 đến Điều 12) quy định về tố cáo hành vi vi phạm pháp luật về quản lý nhà nước </w:t>
      </w:r>
      <w:r w:rsidR="005507A2" w:rsidRPr="00AC2BE6">
        <w:rPr>
          <w:rFonts w:ascii="Times New Roman" w:hAnsi="Times New Roman"/>
          <w:spacing w:val="2"/>
          <w:szCs w:val="28"/>
          <w:lang w:eastAsia="vi-VN"/>
        </w:rPr>
        <w:t>trong lĩnh vực an ninh, trật tự;</w:t>
      </w:r>
      <w:r w:rsidRPr="00AC2BE6">
        <w:rPr>
          <w:rFonts w:ascii="Times New Roman" w:hAnsi="Times New Roman"/>
          <w:spacing w:val="2"/>
          <w:szCs w:val="28"/>
          <w:lang w:eastAsia="vi-VN"/>
        </w:rPr>
        <w:t xml:space="preserve"> thẩm quyền giải quyết</w:t>
      </w:r>
      <w:r w:rsidR="005507A2" w:rsidRPr="00AC2BE6">
        <w:rPr>
          <w:rFonts w:ascii="Times New Roman" w:hAnsi="Times New Roman"/>
          <w:spacing w:val="2"/>
          <w:szCs w:val="28"/>
          <w:lang w:eastAsia="vi-VN"/>
        </w:rPr>
        <w:t xml:space="preserve"> tố cáo hành vi vi phạm pháp luật về quản lý nhà nước trong lĩnh vực an ninh</w:t>
      </w:r>
      <w:r w:rsidR="00500938" w:rsidRPr="00AC2BE6">
        <w:rPr>
          <w:rFonts w:ascii="Times New Roman" w:hAnsi="Times New Roman"/>
          <w:spacing w:val="2"/>
          <w:szCs w:val="28"/>
          <w:lang w:eastAsia="vi-VN"/>
        </w:rPr>
        <w:t>, trật tự</w:t>
      </w:r>
      <w:r w:rsidR="005507A2" w:rsidRPr="00AC2BE6">
        <w:rPr>
          <w:rFonts w:ascii="Times New Roman" w:hAnsi="Times New Roman"/>
          <w:spacing w:val="2"/>
          <w:szCs w:val="28"/>
          <w:lang w:eastAsia="vi-VN"/>
        </w:rPr>
        <w:t>;</w:t>
      </w:r>
      <w:r w:rsidRPr="00AC2BE6">
        <w:rPr>
          <w:rFonts w:ascii="Times New Roman" w:hAnsi="Times New Roman"/>
          <w:spacing w:val="2"/>
          <w:szCs w:val="28"/>
          <w:lang w:eastAsia="vi-VN"/>
        </w:rPr>
        <w:t xml:space="preserve"> trình tự, thủ </w:t>
      </w:r>
      <w:r w:rsidR="005507A2" w:rsidRPr="00AC2BE6">
        <w:rPr>
          <w:rFonts w:ascii="Times New Roman" w:hAnsi="Times New Roman"/>
          <w:spacing w:val="2"/>
          <w:szCs w:val="28"/>
          <w:lang w:eastAsia="vi-VN"/>
        </w:rPr>
        <w:t>tục, thời hạn giải quyết tố cáo;</w:t>
      </w:r>
      <w:r w:rsidRPr="00AC2BE6">
        <w:rPr>
          <w:rFonts w:ascii="Times New Roman" w:hAnsi="Times New Roman"/>
          <w:spacing w:val="2"/>
          <w:szCs w:val="28"/>
          <w:lang w:eastAsia="vi-VN"/>
        </w:rPr>
        <w:t xml:space="preserve"> trình tự, thủ tục giải quyết tố cáo có nội dung rõ ràng, chứng cứ cụ thể, có cơ sở để xử lý ngay.</w:t>
      </w:r>
    </w:p>
    <w:p w:rsidR="003736B8" w:rsidRPr="00AC2BE6" w:rsidRDefault="003736B8" w:rsidP="005507A2">
      <w:pPr>
        <w:shd w:val="clear" w:color="auto" w:fill="FFFFFF"/>
        <w:spacing w:before="80"/>
        <w:rPr>
          <w:rFonts w:ascii="Times New Roman" w:hAnsi="Times New Roman"/>
          <w:spacing w:val="2"/>
          <w:szCs w:val="28"/>
          <w:lang w:eastAsia="vi-VN"/>
        </w:rPr>
      </w:pPr>
      <w:r w:rsidRPr="00AC2BE6">
        <w:rPr>
          <w:rFonts w:ascii="Times New Roman" w:hAnsi="Times New Roman"/>
          <w:spacing w:val="2"/>
          <w:szCs w:val="28"/>
          <w:lang w:eastAsia="vi-VN"/>
        </w:rPr>
        <w:tab/>
        <w:t xml:space="preserve">Chương IV. Công khai kết luận nội dung tố cáo, quyết định xử lý hành vi vi phạm pháp luật bị tố cáo; trách nhiệm tổ chức thực hiện kết luận nội dung tố cáo và bảo vệ người tố cáo (gồm 03 điều, từ Điều 13 đến Điều 15) quy định về việc công khai kết luận nội dung tố cáo, quyết định xử lý hành vi vi </w:t>
      </w:r>
      <w:r w:rsidR="005507A2" w:rsidRPr="00AC2BE6">
        <w:rPr>
          <w:rFonts w:ascii="Times New Roman" w:hAnsi="Times New Roman"/>
          <w:spacing w:val="2"/>
          <w:szCs w:val="28"/>
          <w:lang w:eastAsia="vi-VN"/>
        </w:rPr>
        <w:t>phạm pháp luật bị tố cáo;</w:t>
      </w:r>
      <w:r w:rsidRPr="00AC2BE6">
        <w:rPr>
          <w:rFonts w:ascii="Times New Roman" w:hAnsi="Times New Roman"/>
          <w:spacing w:val="2"/>
          <w:szCs w:val="28"/>
          <w:lang w:eastAsia="vi-VN"/>
        </w:rPr>
        <w:t xml:space="preserve"> trách nhiệm tổ chức thực hiện kết luận nội dung tố cáo và trách nhiệm của người giải quyết tố cáo, Thủ trưởng, cán bộ, chiến sĩ Công an trong việc bảo vệ người tố cáo, người thân của người tố cáo.</w:t>
      </w:r>
    </w:p>
    <w:p w:rsidR="003736B8" w:rsidRPr="00AC2BE6" w:rsidRDefault="003736B8" w:rsidP="005507A2">
      <w:pPr>
        <w:shd w:val="clear" w:color="auto" w:fill="FFFFFF"/>
        <w:spacing w:before="80"/>
        <w:rPr>
          <w:rFonts w:ascii="Times New Roman" w:hAnsi="Times New Roman"/>
          <w:spacing w:val="2"/>
          <w:szCs w:val="28"/>
          <w:lang w:eastAsia="vi-VN"/>
        </w:rPr>
      </w:pPr>
      <w:r w:rsidRPr="00AC2BE6">
        <w:rPr>
          <w:rFonts w:ascii="Times New Roman" w:hAnsi="Times New Roman"/>
          <w:spacing w:val="2"/>
          <w:szCs w:val="28"/>
          <w:lang w:eastAsia="vi-VN"/>
        </w:rPr>
        <w:tab/>
        <w:t>Chương V. Quản lý công tác giải quyết tố cáo trong Công an nhân dân (gồm 03 điều, từ Điều 16 đến Điều 18) quy định về quản lý công tác giải quyế</w:t>
      </w:r>
      <w:r w:rsidR="005507A2" w:rsidRPr="00AC2BE6">
        <w:rPr>
          <w:rFonts w:ascii="Times New Roman" w:hAnsi="Times New Roman"/>
          <w:spacing w:val="2"/>
          <w:szCs w:val="28"/>
          <w:lang w:eastAsia="vi-VN"/>
        </w:rPr>
        <w:t>t tố cáo trong Công an nhân dân;</w:t>
      </w:r>
      <w:r w:rsidRPr="00AC2BE6">
        <w:rPr>
          <w:rFonts w:ascii="Times New Roman" w:hAnsi="Times New Roman"/>
          <w:spacing w:val="2"/>
          <w:szCs w:val="28"/>
          <w:lang w:eastAsia="vi-VN"/>
        </w:rPr>
        <w:t xml:space="preserve"> báo</w:t>
      </w:r>
      <w:r w:rsidR="005507A2" w:rsidRPr="00AC2BE6">
        <w:rPr>
          <w:rFonts w:ascii="Times New Roman" w:hAnsi="Times New Roman"/>
          <w:spacing w:val="2"/>
          <w:szCs w:val="28"/>
          <w:lang w:eastAsia="vi-VN"/>
        </w:rPr>
        <w:t xml:space="preserve"> cáo công tác giải quyết tố cáo;</w:t>
      </w:r>
      <w:r w:rsidRPr="00AC2BE6">
        <w:rPr>
          <w:rFonts w:ascii="Times New Roman" w:hAnsi="Times New Roman"/>
          <w:spacing w:val="2"/>
          <w:szCs w:val="28"/>
          <w:lang w:eastAsia="vi-VN"/>
        </w:rPr>
        <w:t xml:space="preserve"> trách nhiệm của Thanh tra Chính phủ về công tác giải quyết tố cáo trong Công an nhân dân.</w:t>
      </w:r>
    </w:p>
    <w:p w:rsidR="006134CB" w:rsidRPr="00AC2BE6" w:rsidRDefault="003736B8" w:rsidP="005507A2">
      <w:pPr>
        <w:spacing w:before="80"/>
        <w:ind w:firstLine="709"/>
        <w:rPr>
          <w:rFonts w:ascii="Times New Roman" w:hAnsi="Times New Roman"/>
          <w:lang w:val="nb-NO"/>
        </w:rPr>
      </w:pPr>
      <w:r w:rsidRPr="00AC2BE6">
        <w:rPr>
          <w:rFonts w:ascii="Times New Roman" w:hAnsi="Times New Roman"/>
          <w:spacing w:val="2"/>
          <w:szCs w:val="28"/>
          <w:lang w:eastAsia="vi-VN"/>
        </w:rPr>
        <w:tab/>
        <w:t xml:space="preserve">Chương VI. </w:t>
      </w:r>
      <w:proofErr w:type="gramStart"/>
      <w:r w:rsidRPr="00AC2BE6">
        <w:rPr>
          <w:rFonts w:ascii="Times New Roman" w:hAnsi="Times New Roman"/>
          <w:spacing w:val="2"/>
          <w:szCs w:val="28"/>
          <w:lang w:eastAsia="vi-VN"/>
        </w:rPr>
        <w:t>Điều khoản thi hành (gồm 02 điều, từ Điều 19 đến Điều 20</w:t>
      </w:r>
      <w:r w:rsidR="005507A2" w:rsidRPr="00AC2BE6">
        <w:rPr>
          <w:rFonts w:ascii="Times New Roman" w:hAnsi="Times New Roman"/>
          <w:spacing w:val="2"/>
          <w:szCs w:val="28"/>
          <w:lang w:eastAsia="vi-VN"/>
        </w:rPr>
        <w:t>) quy định về hiệu lực thi hành;</w:t>
      </w:r>
      <w:r w:rsidRPr="00AC2BE6">
        <w:rPr>
          <w:rFonts w:ascii="Times New Roman" w:hAnsi="Times New Roman"/>
          <w:spacing w:val="2"/>
          <w:szCs w:val="28"/>
          <w:lang w:eastAsia="vi-VN"/>
        </w:rPr>
        <w:t xml:space="preserve"> trách nhiệm thi hành Nghị định.</w:t>
      </w:r>
      <w:proofErr w:type="gramEnd"/>
    </w:p>
    <w:p w:rsidR="005507A2" w:rsidRPr="00AC2BE6" w:rsidRDefault="005507A2" w:rsidP="005507A2">
      <w:pPr>
        <w:shd w:val="clear" w:color="auto" w:fill="FFFFFF"/>
        <w:spacing w:before="80"/>
        <w:ind w:firstLine="709"/>
        <w:rPr>
          <w:rFonts w:ascii="Times New Roman" w:hAnsi="Times New Roman"/>
          <w:b/>
          <w:spacing w:val="2"/>
          <w:szCs w:val="28"/>
          <w:lang w:eastAsia="vi-VN"/>
        </w:rPr>
      </w:pPr>
      <w:r w:rsidRPr="00AC2BE6">
        <w:rPr>
          <w:rFonts w:ascii="Times New Roman" w:hAnsi="Times New Roman"/>
          <w:b/>
          <w:spacing w:val="2"/>
          <w:szCs w:val="28"/>
          <w:lang w:eastAsia="vi-VN"/>
        </w:rPr>
        <w:t>2. Nội dung cơ bản của dự thảo Nghị định</w:t>
      </w:r>
    </w:p>
    <w:p w:rsidR="005507A2" w:rsidRPr="00AC2BE6" w:rsidRDefault="005507A2" w:rsidP="005507A2">
      <w:pPr>
        <w:shd w:val="clear" w:color="auto" w:fill="FFFFFF"/>
        <w:spacing w:before="80"/>
        <w:rPr>
          <w:rFonts w:ascii="Times New Roman" w:hAnsi="Times New Roman"/>
          <w:i/>
          <w:spacing w:val="2"/>
          <w:szCs w:val="28"/>
          <w:lang w:eastAsia="vi-VN"/>
        </w:rPr>
      </w:pPr>
      <w:r w:rsidRPr="00AC2BE6">
        <w:rPr>
          <w:rFonts w:ascii="Times New Roman" w:hAnsi="Times New Roman"/>
          <w:b/>
          <w:spacing w:val="2"/>
          <w:szCs w:val="28"/>
          <w:lang w:eastAsia="vi-VN"/>
        </w:rPr>
        <w:tab/>
      </w:r>
      <w:r w:rsidRPr="00AC2BE6">
        <w:rPr>
          <w:rFonts w:ascii="Times New Roman" w:hAnsi="Times New Roman"/>
          <w:i/>
          <w:spacing w:val="2"/>
          <w:szCs w:val="28"/>
          <w:lang w:eastAsia="vi-VN"/>
        </w:rPr>
        <w:t xml:space="preserve">a) Phạm </w:t>
      </w:r>
      <w:proofErr w:type="gramStart"/>
      <w:r w:rsidRPr="00AC2BE6">
        <w:rPr>
          <w:rFonts w:ascii="Times New Roman" w:hAnsi="Times New Roman"/>
          <w:i/>
          <w:spacing w:val="2"/>
          <w:szCs w:val="28"/>
          <w:lang w:eastAsia="vi-VN"/>
        </w:rPr>
        <w:t>vi</w:t>
      </w:r>
      <w:proofErr w:type="gramEnd"/>
      <w:r w:rsidRPr="00AC2BE6">
        <w:rPr>
          <w:rFonts w:ascii="Times New Roman" w:hAnsi="Times New Roman"/>
          <w:i/>
          <w:spacing w:val="2"/>
          <w:szCs w:val="28"/>
          <w:lang w:eastAsia="vi-VN"/>
        </w:rPr>
        <w:t xml:space="preserve"> điều chỉnh, đối tượng áp dụng, giải thích từ ngữ</w:t>
      </w:r>
    </w:p>
    <w:p w:rsidR="005507A2" w:rsidRPr="00AC2BE6" w:rsidRDefault="005507A2" w:rsidP="005507A2">
      <w:pPr>
        <w:shd w:val="clear" w:color="auto" w:fill="FFFFFF"/>
        <w:spacing w:before="80"/>
        <w:ind w:firstLine="720"/>
        <w:rPr>
          <w:rFonts w:ascii="Times New Roman" w:hAnsi="Times New Roman"/>
          <w:szCs w:val="28"/>
          <w:lang w:eastAsia="vi-VN"/>
        </w:rPr>
      </w:pPr>
      <w:r w:rsidRPr="00AC2BE6">
        <w:rPr>
          <w:rFonts w:ascii="Times New Roman" w:hAnsi="Times New Roman"/>
          <w:spacing w:val="2"/>
          <w:szCs w:val="28"/>
          <w:lang w:eastAsia="vi-VN"/>
        </w:rPr>
        <w:t>Về phạm vi điều chỉnh, dự thảo Nghị định quy định về tố cáo và giải quyết tố cáo đối với</w:t>
      </w:r>
      <w:r w:rsidRPr="00AC2BE6">
        <w:rPr>
          <w:rFonts w:ascii="Times New Roman" w:hAnsi="Times New Roman"/>
          <w:szCs w:val="28"/>
          <w:lang w:val="vi-VN" w:eastAsia="vi-VN"/>
        </w:rPr>
        <w:t xml:space="preserve"> hành vi vi phạm pháp luật của</w:t>
      </w:r>
      <w:r w:rsidRPr="00AC2BE6">
        <w:rPr>
          <w:rFonts w:ascii="Times New Roman" w:hAnsi="Times New Roman"/>
          <w:szCs w:val="28"/>
          <w:lang w:eastAsia="vi-VN"/>
        </w:rPr>
        <w:t xml:space="preserve"> cơ quan, đơn vị,</w:t>
      </w:r>
      <w:r w:rsidRPr="00AC2BE6">
        <w:rPr>
          <w:rFonts w:ascii="Times New Roman" w:hAnsi="Times New Roman"/>
          <w:szCs w:val="28"/>
          <w:lang w:val="vi-VN" w:eastAsia="vi-VN"/>
        </w:rPr>
        <w:t xml:space="preserve"> cán bộ, chiến sĩ</w:t>
      </w:r>
      <w:r w:rsidRPr="00AC2BE6">
        <w:rPr>
          <w:rFonts w:ascii="Times New Roman" w:hAnsi="Times New Roman"/>
          <w:szCs w:val="28"/>
          <w:lang w:eastAsia="vi-VN"/>
        </w:rPr>
        <w:t xml:space="preserve"> </w:t>
      </w:r>
      <w:r w:rsidRPr="00AC2BE6">
        <w:rPr>
          <w:rFonts w:ascii="Times New Roman" w:hAnsi="Times New Roman"/>
          <w:szCs w:val="28"/>
          <w:lang w:val="vi-VN" w:eastAsia="vi-VN"/>
        </w:rPr>
        <w:t>Công an trong việc thực hiện nhiệm vụ, công vụ; tố cáo và giải quyết tố cáo đối với hành vi vi phạm pháp luật về quản lý nhà nước trong lĩnh vực an ninh, trật tự; trách nhiệm của Thủ trưởng, cán bộ, chiến sĩ</w:t>
      </w:r>
      <w:r w:rsidRPr="00AC2BE6">
        <w:rPr>
          <w:rFonts w:ascii="Times New Roman" w:hAnsi="Times New Roman"/>
          <w:szCs w:val="28"/>
          <w:lang w:eastAsia="vi-VN"/>
        </w:rPr>
        <w:t xml:space="preserve"> </w:t>
      </w:r>
      <w:r w:rsidRPr="00AC2BE6">
        <w:rPr>
          <w:rFonts w:ascii="Times New Roman" w:hAnsi="Times New Roman"/>
          <w:szCs w:val="28"/>
          <w:lang w:val="vi-VN" w:eastAsia="vi-VN"/>
        </w:rPr>
        <w:t>Công an trong việc bảo vệ người tố cáo; quản lý công tác giải quyết tố cáo trong Công an nhân dân.</w:t>
      </w:r>
    </w:p>
    <w:p w:rsidR="00A145F6" w:rsidRPr="00AC2BE6" w:rsidRDefault="00A145F6" w:rsidP="00A145F6">
      <w:pPr>
        <w:spacing w:before="120" w:after="120" w:line="360" w:lineRule="exact"/>
        <w:ind w:firstLine="670"/>
        <w:rPr>
          <w:rFonts w:ascii="Times New Roman" w:hAnsi="Times New Roman"/>
        </w:rPr>
      </w:pPr>
      <w:r w:rsidRPr="00AC2BE6">
        <w:rPr>
          <w:rFonts w:ascii="Times New Roman" w:hAnsi="Times New Roman"/>
          <w:szCs w:val="28"/>
          <w:lang w:eastAsia="vi-VN"/>
        </w:rPr>
        <w:lastRenderedPageBreak/>
        <w:tab/>
      </w:r>
      <w:r w:rsidRPr="00AC2BE6">
        <w:rPr>
          <w:rFonts w:ascii="Times New Roman" w:hAnsi="Times New Roman"/>
        </w:rPr>
        <w:t>Về đối tượng áp dụng của dự thảo Nghị định đối với cá nhân trong việc thực hiện quyền tố cáo; cơ quan, đơn vị, tổ chức, cá nhân có hành vi bị tố cáo; cơ quan, tổ chức, đơn vị, cá nhân có thẩm quyền giải quyết tố cáo trong Công an nhân dân và các cơ quan, đơn vị, tổ chức, cá nhân khác có liên quan trong việc giải quyết tố cáo; tố cáo của người nước ngoài đang cư trú tại Việt Nam và giải quyết tố cáo hành vi vi phạm pháp luật của cơ quan, tổ chức, cá nhân nước ngoài tại Việt Nam thuộc thẩm quyền giải quyết của Công an nhân dân, trừ trường hợp Điều ước quốc tế mà Nhà nước Cộng hòa xã hội chủ nghĩa Việt Nam là thành viên có quy định khác.</w:t>
      </w:r>
    </w:p>
    <w:p w:rsidR="005507A2" w:rsidRPr="00AC2BE6" w:rsidRDefault="005507A2" w:rsidP="005507A2">
      <w:pPr>
        <w:shd w:val="clear" w:color="auto" w:fill="FFFFFF"/>
        <w:spacing w:before="80"/>
        <w:ind w:firstLine="720"/>
        <w:rPr>
          <w:rFonts w:ascii="Times New Roman" w:hAnsi="Times New Roman"/>
          <w:szCs w:val="28"/>
          <w:lang w:eastAsia="vi-VN"/>
        </w:rPr>
      </w:pPr>
      <w:r w:rsidRPr="00AC2BE6">
        <w:rPr>
          <w:rFonts w:ascii="Times New Roman" w:hAnsi="Times New Roman"/>
          <w:szCs w:val="28"/>
          <w:lang w:eastAsia="vi-VN"/>
        </w:rPr>
        <w:t xml:space="preserve">Dự thảo Nghị định giải thích các từ ngữ được sử dụng </w:t>
      </w:r>
      <w:r w:rsidRPr="00AC2BE6">
        <w:rPr>
          <w:rFonts w:ascii="Times New Roman" w:hAnsi="Times New Roman"/>
          <w:szCs w:val="28"/>
        </w:rPr>
        <w:t>trong Nghị định này như sau</w:t>
      </w:r>
      <w:r w:rsidRPr="00AC2BE6">
        <w:rPr>
          <w:rFonts w:ascii="Times New Roman" w:hAnsi="Times New Roman"/>
          <w:szCs w:val="28"/>
          <w:lang w:eastAsia="vi-VN"/>
        </w:rPr>
        <w:t>: Cán bộ, chiến sĩ Công an; thủ trưởng cơ quan, đơn vị Công an; quản lý nhà nước trong lĩnh vực an ninh, trật tự; thực hiện nhiệm vụ, công vụ của cơ quan, đơn vị, cán bộ, chiến sĩ Công an; người bị tố cáo trong Công an nhân dân; người giải quyết tố</w:t>
      </w:r>
      <w:r w:rsidR="00500938" w:rsidRPr="00AC2BE6">
        <w:rPr>
          <w:rFonts w:ascii="Times New Roman" w:hAnsi="Times New Roman"/>
          <w:szCs w:val="28"/>
          <w:lang w:eastAsia="vi-VN"/>
        </w:rPr>
        <w:t xml:space="preserve"> cáo trong Công an nhân dân và g</w:t>
      </w:r>
      <w:r w:rsidRPr="00AC2BE6">
        <w:rPr>
          <w:rFonts w:ascii="Times New Roman" w:hAnsi="Times New Roman"/>
          <w:szCs w:val="28"/>
          <w:lang w:eastAsia="vi-VN"/>
        </w:rPr>
        <w:t>iải quyết tố cáo trong Công an nhân dân.</w:t>
      </w:r>
    </w:p>
    <w:p w:rsidR="005507A2" w:rsidRPr="00AC2BE6" w:rsidRDefault="005507A2" w:rsidP="005507A2">
      <w:pPr>
        <w:shd w:val="clear" w:color="auto" w:fill="FFFFFF"/>
        <w:spacing w:before="80"/>
        <w:rPr>
          <w:rFonts w:ascii="Times New Roman" w:hAnsi="Times New Roman"/>
          <w:i/>
          <w:spacing w:val="2"/>
          <w:szCs w:val="28"/>
          <w:lang w:eastAsia="vi-VN"/>
        </w:rPr>
      </w:pPr>
      <w:r w:rsidRPr="00AC2BE6">
        <w:rPr>
          <w:rFonts w:ascii="Times New Roman" w:hAnsi="Times New Roman"/>
          <w:spacing w:val="2"/>
          <w:szCs w:val="28"/>
          <w:lang w:eastAsia="vi-VN"/>
        </w:rPr>
        <w:tab/>
      </w:r>
      <w:r w:rsidRPr="00AC2BE6">
        <w:rPr>
          <w:rFonts w:ascii="Times New Roman" w:hAnsi="Times New Roman"/>
          <w:i/>
          <w:spacing w:val="2"/>
          <w:szCs w:val="28"/>
          <w:lang w:eastAsia="vi-VN"/>
        </w:rPr>
        <w:t xml:space="preserve">b) Thẩm quyền giải quyết tố cáo đối với hành </w:t>
      </w:r>
      <w:proofErr w:type="gramStart"/>
      <w:r w:rsidRPr="00AC2BE6">
        <w:rPr>
          <w:rFonts w:ascii="Times New Roman" w:hAnsi="Times New Roman"/>
          <w:i/>
          <w:spacing w:val="2"/>
          <w:szCs w:val="28"/>
          <w:lang w:eastAsia="vi-VN"/>
        </w:rPr>
        <w:t>vi</w:t>
      </w:r>
      <w:proofErr w:type="gramEnd"/>
      <w:r w:rsidRPr="00AC2BE6">
        <w:rPr>
          <w:rFonts w:ascii="Times New Roman" w:hAnsi="Times New Roman"/>
          <w:i/>
          <w:spacing w:val="2"/>
          <w:szCs w:val="28"/>
          <w:lang w:eastAsia="vi-VN"/>
        </w:rPr>
        <w:t xml:space="preserve"> vi phạm pháp luật trong việc thực hiện nhiệm vụ, công vụ trong Công an nhân dân</w:t>
      </w:r>
    </w:p>
    <w:p w:rsidR="005507A2" w:rsidRPr="00AC2BE6" w:rsidRDefault="005507A2" w:rsidP="005507A2">
      <w:pPr>
        <w:shd w:val="clear" w:color="auto" w:fill="FFFFFF"/>
        <w:spacing w:before="80"/>
        <w:rPr>
          <w:rFonts w:ascii="Times New Roman" w:hAnsi="Times New Roman"/>
          <w:szCs w:val="28"/>
          <w:shd w:val="clear" w:color="auto" w:fill="FFFFFF"/>
        </w:rPr>
      </w:pPr>
      <w:r w:rsidRPr="00AC2BE6">
        <w:rPr>
          <w:rFonts w:ascii="Times New Roman" w:hAnsi="Times New Roman"/>
          <w:spacing w:val="2"/>
          <w:szCs w:val="28"/>
          <w:lang w:eastAsia="vi-VN"/>
        </w:rPr>
        <w:tab/>
        <w:t xml:space="preserve">Căn cứ vào chức năng, nhiệm vụ, quyền hạn và cơ cấu tổ chức của Bộ Công </w:t>
      </w:r>
      <w:proofErr w:type="gramStart"/>
      <w:r w:rsidRPr="00AC2BE6">
        <w:rPr>
          <w:rFonts w:ascii="Times New Roman" w:hAnsi="Times New Roman"/>
          <w:spacing w:val="2"/>
          <w:szCs w:val="28"/>
          <w:lang w:eastAsia="vi-VN"/>
        </w:rPr>
        <w:t>an</w:t>
      </w:r>
      <w:proofErr w:type="gramEnd"/>
      <w:r w:rsidRPr="00AC2BE6">
        <w:rPr>
          <w:rFonts w:ascii="Times New Roman" w:hAnsi="Times New Roman"/>
          <w:spacing w:val="2"/>
          <w:szCs w:val="28"/>
          <w:lang w:eastAsia="vi-VN"/>
        </w:rPr>
        <w:t xml:space="preserve"> quy định tại </w:t>
      </w:r>
      <w:r w:rsidRPr="00AC2BE6">
        <w:rPr>
          <w:rFonts w:ascii="Times New Roman" w:hAnsi="Times New Roman"/>
          <w:szCs w:val="28"/>
          <w:shd w:val="clear" w:color="auto" w:fill="FFFFFF"/>
        </w:rPr>
        <w:t>Nghị định số 01/2018/NĐ-CP ngày 06/8/2018 của Chính phủ. Để đảm bảo nguyên tắc xác định thẩm quyền quy định tại Điều 12 của Luật Tố cáo năm 2018 và phù hợp với cơ cấu tổ chức của Bộ Công an. Dự thảo Nghị định xác định thẩm quyền giải quyết tố cáo đối với hành vi vi phạm pháp luật trong việc thực hiện nhiệm vụ, công vụ trong Công an nhân dân đối với từng cấp, như sau:</w:t>
      </w:r>
    </w:p>
    <w:p w:rsidR="005507A2" w:rsidRPr="00AC2BE6" w:rsidRDefault="005507A2" w:rsidP="005507A2">
      <w:pPr>
        <w:shd w:val="clear" w:color="auto" w:fill="FFFFFF"/>
        <w:spacing w:before="80"/>
        <w:rPr>
          <w:rFonts w:ascii="Times New Roman" w:hAnsi="Times New Roman"/>
          <w:spacing w:val="2"/>
          <w:szCs w:val="28"/>
          <w:lang w:eastAsia="vi-VN"/>
        </w:rPr>
      </w:pPr>
      <w:r w:rsidRPr="00AC2BE6">
        <w:rPr>
          <w:rFonts w:ascii="Times New Roman" w:hAnsi="Times New Roman"/>
          <w:szCs w:val="28"/>
          <w:shd w:val="clear" w:color="auto" w:fill="FFFFFF"/>
        </w:rPr>
        <w:tab/>
        <w:t xml:space="preserve">- </w:t>
      </w:r>
      <w:r w:rsidRPr="00AC2BE6">
        <w:rPr>
          <w:rFonts w:ascii="Times New Roman" w:hAnsi="Times New Roman"/>
          <w:szCs w:val="28"/>
          <w:lang w:val="vi-VN" w:eastAsia="vi-VN"/>
        </w:rPr>
        <w:t>Trưởng Công an phường</w:t>
      </w:r>
      <w:r w:rsidRPr="00AC2BE6">
        <w:rPr>
          <w:rFonts w:ascii="Times New Roman" w:hAnsi="Times New Roman"/>
          <w:szCs w:val="28"/>
          <w:lang w:eastAsia="vi-VN"/>
        </w:rPr>
        <w:t>,</w:t>
      </w:r>
      <w:r w:rsidRPr="00AC2BE6">
        <w:rPr>
          <w:rFonts w:ascii="Times New Roman" w:hAnsi="Times New Roman"/>
          <w:szCs w:val="28"/>
          <w:lang w:val="vi-VN" w:eastAsia="vi-VN"/>
        </w:rPr>
        <w:t xml:space="preserve"> Trưởng </w:t>
      </w:r>
      <w:r w:rsidRPr="00AC2BE6">
        <w:rPr>
          <w:rFonts w:ascii="Times New Roman" w:hAnsi="Times New Roman"/>
          <w:szCs w:val="28"/>
          <w:lang w:eastAsia="vi-VN"/>
        </w:rPr>
        <w:t>đ</w:t>
      </w:r>
      <w:r w:rsidRPr="00AC2BE6">
        <w:rPr>
          <w:rFonts w:ascii="Times New Roman" w:hAnsi="Times New Roman"/>
          <w:szCs w:val="28"/>
          <w:lang w:val="vi-VN" w:eastAsia="vi-VN"/>
        </w:rPr>
        <w:t xml:space="preserve">ồn, </w:t>
      </w:r>
      <w:r w:rsidRPr="00AC2BE6">
        <w:rPr>
          <w:rFonts w:ascii="Times New Roman" w:hAnsi="Times New Roman"/>
          <w:szCs w:val="28"/>
          <w:lang w:eastAsia="vi-VN"/>
        </w:rPr>
        <w:t xml:space="preserve">Trưởng </w:t>
      </w:r>
      <w:r w:rsidRPr="00AC2BE6">
        <w:rPr>
          <w:rFonts w:ascii="Times New Roman" w:hAnsi="Times New Roman"/>
          <w:szCs w:val="28"/>
          <w:lang w:val="vi-VN" w:eastAsia="vi-VN"/>
        </w:rPr>
        <w:t>trạm Công an</w:t>
      </w:r>
      <w:r w:rsidRPr="00AC2BE6">
        <w:rPr>
          <w:rFonts w:ascii="Times New Roman" w:hAnsi="Times New Roman"/>
          <w:szCs w:val="28"/>
          <w:lang w:eastAsia="vi-VN"/>
        </w:rPr>
        <w:t>, Trưởng Công an thị trấn, Trưởng Công an xã thuộc biên chế của lực lượng Công an nhân dân</w:t>
      </w:r>
      <w:r w:rsidRPr="00AC2BE6">
        <w:rPr>
          <w:rFonts w:ascii="Times New Roman" w:hAnsi="Times New Roman"/>
          <w:szCs w:val="28"/>
          <w:lang w:val="vi-VN" w:eastAsia="vi-VN"/>
        </w:rPr>
        <w:t xml:space="preserve"> (gọi </w:t>
      </w:r>
      <w:proofErr w:type="gramStart"/>
      <w:r w:rsidRPr="00AC2BE6">
        <w:rPr>
          <w:rFonts w:ascii="Times New Roman" w:hAnsi="Times New Roman"/>
          <w:szCs w:val="28"/>
          <w:lang w:val="vi-VN" w:eastAsia="vi-VN"/>
        </w:rPr>
        <w:t>ch</w:t>
      </w:r>
      <w:r w:rsidR="00500938" w:rsidRPr="00AC2BE6">
        <w:rPr>
          <w:rFonts w:ascii="Times New Roman" w:hAnsi="Times New Roman"/>
          <w:szCs w:val="28"/>
          <w:lang w:val="vi-VN" w:eastAsia="vi-VN"/>
        </w:rPr>
        <w:t>ung</w:t>
      </w:r>
      <w:proofErr w:type="gramEnd"/>
      <w:r w:rsidR="00500938" w:rsidRPr="00AC2BE6">
        <w:rPr>
          <w:rFonts w:ascii="Times New Roman" w:hAnsi="Times New Roman"/>
          <w:szCs w:val="28"/>
          <w:lang w:val="vi-VN" w:eastAsia="vi-VN"/>
        </w:rPr>
        <w:t xml:space="preserve"> là Trưởng Công an cấp </w:t>
      </w:r>
      <w:r w:rsidR="00500938" w:rsidRPr="00AC2BE6">
        <w:rPr>
          <w:rFonts w:ascii="Times New Roman" w:hAnsi="Times New Roman"/>
          <w:szCs w:val="28"/>
          <w:lang w:eastAsia="vi-VN"/>
        </w:rPr>
        <w:t>xã</w:t>
      </w:r>
      <w:r w:rsidRPr="00AC2BE6">
        <w:rPr>
          <w:rFonts w:ascii="Times New Roman" w:hAnsi="Times New Roman"/>
          <w:szCs w:val="28"/>
          <w:lang w:val="vi-VN" w:eastAsia="vi-VN"/>
        </w:rPr>
        <w:t>).</w:t>
      </w:r>
    </w:p>
    <w:p w:rsidR="005507A2" w:rsidRPr="00AC2BE6" w:rsidRDefault="005507A2" w:rsidP="005507A2">
      <w:pPr>
        <w:shd w:val="clear" w:color="auto" w:fill="FFFFFF"/>
        <w:spacing w:before="80"/>
        <w:ind w:firstLine="720"/>
        <w:rPr>
          <w:rFonts w:ascii="Times New Roman" w:hAnsi="Times New Roman"/>
          <w:spacing w:val="-4"/>
          <w:szCs w:val="28"/>
          <w:lang w:eastAsia="vi-VN"/>
        </w:rPr>
      </w:pPr>
      <w:r w:rsidRPr="00AC2BE6">
        <w:rPr>
          <w:rFonts w:ascii="Times New Roman" w:hAnsi="Times New Roman"/>
          <w:spacing w:val="-4"/>
          <w:szCs w:val="28"/>
          <w:lang w:val="vi-VN" w:eastAsia="vi-VN"/>
        </w:rPr>
        <w:t>- Trưởng Công an quận, huyện, thị xã, thành phố thuộc tỉnh</w:t>
      </w:r>
      <w:r w:rsidRPr="00AC2BE6">
        <w:rPr>
          <w:rFonts w:ascii="Times New Roman" w:hAnsi="Times New Roman"/>
          <w:spacing w:val="-4"/>
          <w:szCs w:val="28"/>
          <w:lang w:eastAsia="vi-VN"/>
        </w:rPr>
        <w:t>, thành phố thuộc thành phố trực thuộc Trung ương</w:t>
      </w:r>
      <w:r w:rsidRPr="00AC2BE6">
        <w:rPr>
          <w:rFonts w:ascii="Times New Roman" w:hAnsi="Times New Roman"/>
          <w:spacing w:val="-4"/>
          <w:szCs w:val="28"/>
          <w:lang w:val="vi-VN" w:eastAsia="vi-VN"/>
        </w:rPr>
        <w:t xml:space="preserve"> (gọi chung là Trưởng Công an cấp huyện)</w:t>
      </w:r>
      <w:r w:rsidRPr="00AC2BE6">
        <w:rPr>
          <w:rFonts w:ascii="Times New Roman" w:hAnsi="Times New Roman"/>
          <w:spacing w:val="-4"/>
          <w:szCs w:val="28"/>
          <w:lang w:eastAsia="vi-VN"/>
        </w:rPr>
        <w:t>.</w:t>
      </w:r>
    </w:p>
    <w:p w:rsidR="005507A2" w:rsidRPr="00AC2BE6" w:rsidRDefault="005507A2" w:rsidP="005507A2">
      <w:pPr>
        <w:shd w:val="clear" w:color="auto" w:fill="FFFFFF"/>
        <w:spacing w:before="80"/>
        <w:ind w:firstLine="720"/>
        <w:rPr>
          <w:rFonts w:ascii="Times New Roman" w:hAnsi="Times New Roman"/>
          <w:spacing w:val="2"/>
          <w:szCs w:val="28"/>
          <w:lang w:val="vi-VN" w:eastAsia="vi-VN"/>
        </w:rPr>
      </w:pPr>
      <w:r w:rsidRPr="00AC2BE6">
        <w:rPr>
          <w:rFonts w:ascii="Times New Roman" w:hAnsi="Times New Roman"/>
          <w:spacing w:val="2"/>
          <w:szCs w:val="28"/>
          <w:lang w:eastAsia="vi-VN"/>
        </w:rPr>
        <w:t xml:space="preserve">- Trưởng phòng, Thủ trưởng đơn vị tương đương cấp phòng thuộc Công an tỉnh, thành phố trực thuộc Trung ương (gọi </w:t>
      </w:r>
      <w:proofErr w:type="gramStart"/>
      <w:r w:rsidRPr="00AC2BE6">
        <w:rPr>
          <w:rFonts w:ascii="Times New Roman" w:hAnsi="Times New Roman"/>
          <w:spacing w:val="2"/>
          <w:szCs w:val="28"/>
          <w:lang w:eastAsia="vi-VN"/>
        </w:rPr>
        <w:t>chung</w:t>
      </w:r>
      <w:proofErr w:type="gramEnd"/>
      <w:r w:rsidRPr="00AC2BE6">
        <w:rPr>
          <w:rFonts w:ascii="Times New Roman" w:hAnsi="Times New Roman"/>
          <w:spacing w:val="2"/>
          <w:szCs w:val="28"/>
          <w:lang w:eastAsia="vi-VN"/>
        </w:rPr>
        <w:t xml:space="preserve"> là Công an cấp tỉnh), đơn vị cấp cục và tương đương thuộc cơ quan Bộ</w:t>
      </w:r>
      <w:r w:rsidRPr="00AC2BE6">
        <w:rPr>
          <w:rFonts w:ascii="Times New Roman" w:hAnsi="Times New Roman"/>
          <w:spacing w:val="2"/>
          <w:szCs w:val="28"/>
          <w:lang w:val="vi-VN" w:eastAsia="vi-VN"/>
        </w:rPr>
        <w:t>.</w:t>
      </w:r>
    </w:p>
    <w:p w:rsidR="005507A2" w:rsidRPr="00AC2BE6" w:rsidRDefault="005507A2" w:rsidP="005507A2">
      <w:pPr>
        <w:shd w:val="clear" w:color="auto" w:fill="FFFFFF"/>
        <w:spacing w:before="80"/>
        <w:ind w:firstLine="720"/>
        <w:rPr>
          <w:rFonts w:ascii="Times New Roman" w:hAnsi="Times New Roman"/>
          <w:szCs w:val="28"/>
          <w:lang w:eastAsia="vi-VN"/>
        </w:rPr>
      </w:pPr>
      <w:r w:rsidRPr="00AC2BE6">
        <w:rPr>
          <w:rFonts w:ascii="Times New Roman" w:hAnsi="Times New Roman"/>
          <w:szCs w:val="28"/>
          <w:lang w:eastAsia="vi-VN"/>
        </w:rPr>
        <w:t>-</w:t>
      </w:r>
      <w:r w:rsidRPr="00AC2BE6">
        <w:rPr>
          <w:rFonts w:ascii="Times New Roman" w:hAnsi="Times New Roman"/>
          <w:szCs w:val="28"/>
          <w:lang w:val="vi-VN" w:eastAsia="vi-VN"/>
        </w:rPr>
        <w:t xml:space="preserve"> Giám đốc Công </w:t>
      </w:r>
      <w:proofErr w:type="gramStart"/>
      <w:r w:rsidRPr="00AC2BE6">
        <w:rPr>
          <w:rFonts w:ascii="Times New Roman" w:hAnsi="Times New Roman"/>
          <w:szCs w:val="28"/>
          <w:lang w:val="vi-VN" w:eastAsia="vi-VN"/>
        </w:rPr>
        <w:t>an</w:t>
      </w:r>
      <w:proofErr w:type="gramEnd"/>
      <w:r w:rsidRPr="00AC2BE6">
        <w:rPr>
          <w:rFonts w:ascii="Times New Roman" w:hAnsi="Times New Roman"/>
          <w:szCs w:val="28"/>
          <w:lang w:eastAsia="vi-VN"/>
        </w:rPr>
        <w:t xml:space="preserve"> cấp </w:t>
      </w:r>
      <w:r w:rsidRPr="00AC2BE6">
        <w:rPr>
          <w:rFonts w:ascii="Times New Roman" w:hAnsi="Times New Roman"/>
          <w:szCs w:val="28"/>
          <w:lang w:val="vi-VN" w:eastAsia="vi-VN"/>
        </w:rPr>
        <w:t>tỉnh</w:t>
      </w:r>
      <w:r w:rsidRPr="00AC2BE6">
        <w:rPr>
          <w:rFonts w:ascii="Times New Roman" w:hAnsi="Times New Roman"/>
          <w:szCs w:val="28"/>
          <w:lang w:eastAsia="vi-VN"/>
        </w:rPr>
        <w:t>.</w:t>
      </w:r>
    </w:p>
    <w:p w:rsidR="005507A2" w:rsidRPr="00AC2BE6" w:rsidRDefault="005507A2" w:rsidP="005507A2">
      <w:pPr>
        <w:shd w:val="clear" w:color="auto" w:fill="FFFFFF"/>
        <w:spacing w:before="80"/>
        <w:ind w:firstLine="720"/>
        <w:rPr>
          <w:rFonts w:ascii="Times New Roman" w:hAnsi="Times New Roman"/>
          <w:spacing w:val="-2"/>
          <w:szCs w:val="28"/>
          <w:lang w:eastAsia="vi-VN"/>
        </w:rPr>
      </w:pPr>
      <w:r w:rsidRPr="00AC2BE6">
        <w:rPr>
          <w:rFonts w:ascii="Times New Roman" w:hAnsi="Times New Roman"/>
          <w:spacing w:val="-2"/>
          <w:szCs w:val="28"/>
          <w:lang w:eastAsia="vi-VN"/>
        </w:rPr>
        <w:t xml:space="preserve">- </w:t>
      </w:r>
      <w:r w:rsidRPr="00AC2BE6">
        <w:rPr>
          <w:rFonts w:ascii="Times New Roman" w:hAnsi="Times New Roman"/>
          <w:spacing w:val="-2"/>
          <w:szCs w:val="28"/>
          <w:lang w:val="vi-VN" w:eastAsia="vi-VN"/>
        </w:rPr>
        <w:t>Cục trưởng, Thủ trưởng đơn vị</w:t>
      </w:r>
      <w:r w:rsidRPr="00AC2BE6">
        <w:rPr>
          <w:rFonts w:ascii="Times New Roman" w:hAnsi="Times New Roman"/>
          <w:spacing w:val="-2"/>
          <w:szCs w:val="28"/>
          <w:lang w:eastAsia="vi-VN"/>
        </w:rPr>
        <w:t xml:space="preserve"> tương đương cấp cục</w:t>
      </w:r>
      <w:r w:rsidRPr="00AC2BE6">
        <w:rPr>
          <w:rFonts w:ascii="Times New Roman" w:hAnsi="Times New Roman"/>
          <w:spacing w:val="-2"/>
          <w:szCs w:val="28"/>
          <w:lang w:val="vi-VN" w:eastAsia="vi-VN"/>
        </w:rPr>
        <w:t xml:space="preserve"> thuộc</w:t>
      </w:r>
      <w:r w:rsidRPr="00AC2BE6">
        <w:rPr>
          <w:rFonts w:ascii="Times New Roman" w:hAnsi="Times New Roman"/>
          <w:spacing w:val="-2"/>
          <w:szCs w:val="28"/>
          <w:lang w:eastAsia="vi-VN"/>
        </w:rPr>
        <w:t xml:space="preserve"> cơ quan</w:t>
      </w:r>
      <w:r w:rsidRPr="00AC2BE6">
        <w:rPr>
          <w:rFonts w:ascii="Times New Roman" w:hAnsi="Times New Roman"/>
          <w:spacing w:val="-2"/>
          <w:szCs w:val="28"/>
          <w:lang w:val="vi-VN" w:eastAsia="vi-VN"/>
        </w:rPr>
        <w:t xml:space="preserve"> Bộ</w:t>
      </w:r>
      <w:r w:rsidRPr="00AC2BE6">
        <w:rPr>
          <w:rFonts w:ascii="Times New Roman" w:hAnsi="Times New Roman"/>
          <w:spacing w:val="-2"/>
          <w:szCs w:val="28"/>
          <w:lang w:eastAsia="vi-VN"/>
        </w:rPr>
        <w:t>.</w:t>
      </w:r>
    </w:p>
    <w:p w:rsidR="005507A2" w:rsidRPr="00AC2BE6" w:rsidRDefault="005507A2" w:rsidP="005507A2">
      <w:pPr>
        <w:shd w:val="clear" w:color="auto" w:fill="FFFFFF"/>
        <w:spacing w:before="80"/>
        <w:ind w:firstLine="720"/>
        <w:rPr>
          <w:rFonts w:ascii="Times New Roman" w:hAnsi="Times New Roman"/>
          <w:szCs w:val="28"/>
          <w:lang w:eastAsia="vi-VN"/>
        </w:rPr>
      </w:pPr>
      <w:r w:rsidRPr="00AC2BE6">
        <w:rPr>
          <w:rFonts w:ascii="Times New Roman" w:hAnsi="Times New Roman"/>
          <w:szCs w:val="28"/>
          <w:lang w:eastAsia="vi-VN"/>
        </w:rPr>
        <w:t>-</w:t>
      </w:r>
      <w:r w:rsidRPr="00AC2BE6">
        <w:rPr>
          <w:rFonts w:ascii="Times New Roman" w:hAnsi="Times New Roman"/>
          <w:szCs w:val="28"/>
          <w:lang w:val="vi-VN" w:eastAsia="vi-VN"/>
        </w:rPr>
        <w:t xml:space="preserve"> Bộ trưởng </w:t>
      </w:r>
      <w:r w:rsidRPr="00AC2BE6">
        <w:rPr>
          <w:rFonts w:ascii="Times New Roman" w:hAnsi="Times New Roman"/>
          <w:szCs w:val="28"/>
          <w:lang w:eastAsia="vi-VN"/>
        </w:rPr>
        <w:t>Bộ Công an.</w:t>
      </w:r>
    </w:p>
    <w:p w:rsidR="005507A2" w:rsidRPr="00AC2BE6" w:rsidRDefault="005507A2" w:rsidP="005507A2">
      <w:pPr>
        <w:shd w:val="clear" w:color="auto" w:fill="FFFFFF"/>
        <w:spacing w:before="80"/>
        <w:rPr>
          <w:rFonts w:ascii="Times New Roman" w:hAnsi="Times New Roman"/>
          <w:i/>
          <w:spacing w:val="2"/>
          <w:szCs w:val="28"/>
          <w:lang w:eastAsia="vi-VN"/>
        </w:rPr>
      </w:pPr>
      <w:r w:rsidRPr="00AC2BE6">
        <w:rPr>
          <w:rFonts w:ascii="Times New Roman" w:hAnsi="Times New Roman"/>
          <w:spacing w:val="2"/>
          <w:szCs w:val="28"/>
          <w:lang w:eastAsia="vi-VN"/>
        </w:rPr>
        <w:tab/>
      </w:r>
      <w:r w:rsidRPr="00AC2BE6">
        <w:rPr>
          <w:rFonts w:ascii="Times New Roman" w:hAnsi="Times New Roman"/>
          <w:i/>
          <w:spacing w:val="2"/>
          <w:szCs w:val="28"/>
          <w:lang w:eastAsia="vi-VN"/>
        </w:rPr>
        <w:t xml:space="preserve">c) Thẩm quyền giải quyết tố cáo đối với hành </w:t>
      </w:r>
      <w:proofErr w:type="gramStart"/>
      <w:r w:rsidRPr="00AC2BE6">
        <w:rPr>
          <w:rFonts w:ascii="Times New Roman" w:hAnsi="Times New Roman"/>
          <w:i/>
          <w:spacing w:val="2"/>
          <w:szCs w:val="28"/>
          <w:lang w:eastAsia="vi-VN"/>
        </w:rPr>
        <w:t>vi</w:t>
      </w:r>
      <w:proofErr w:type="gramEnd"/>
      <w:r w:rsidRPr="00AC2BE6">
        <w:rPr>
          <w:rFonts w:ascii="Times New Roman" w:hAnsi="Times New Roman"/>
          <w:i/>
          <w:spacing w:val="2"/>
          <w:szCs w:val="28"/>
          <w:lang w:eastAsia="vi-VN"/>
        </w:rPr>
        <w:t xml:space="preserve"> vi phạm pháp luật quản lý nhà nước trong lĩnh vực an ninh, trật tự</w:t>
      </w:r>
    </w:p>
    <w:p w:rsidR="005507A2" w:rsidRPr="00AC2BE6" w:rsidRDefault="005507A2" w:rsidP="005507A2">
      <w:pPr>
        <w:shd w:val="clear" w:color="auto" w:fill="FFFFFF"/>
        <w:spacing w:before="80"/>
        <w:ind w:firstLine="720"/>
        <w:rPr>
          <w:rFonts w:ascii="Times New Roman" w:hAnsi="Times New Roman"/>
          <w:szCs w:val="28"/>
          <w:lang w:val="vi-VN" w:eastAsia="vi-VN"/>
        </w:rPr>
      </w:pPr>
      <w:r w:rsidRPr="00AC2BE6">
        <w:rPr>
          <w:rFonts w:ascii="Times New Roman" w:hAnsi="Times New Roman"/>
          <w:szCs w:val="28"/>
          <w:lang w:val="vi-VN" w:eastAsia="vi-VN"/>
        </w:rPr>
        <w:t>- Thủ trưởng cơ quan, đơn vị Công an các cấp có thẩm quyền giải quyết tố cáo đối với hành vi vi phạm pháp luật về quản lý nhà nước trong lĩnh vực an ninh, trật tự thuộc phạm vi quản lý được giao. Các cơ quan, đơn vị</w:t>
      </w:r>
      <w:r w:rsidRPr="00AC2BE6">
        <w:rPr>
          <w:rFonts w:ascii="Times New Roman" w:hAnsi="Times New Roman"/>
          <w:szCs w:val="28"/>
          <w:lang w:eastAsia="vi-VN"/>
        </w:rPr>
        <w:t xml:space="preserve">, tổ chức </w:t>
      </w:r>
      <w:r w:rsidRPr="00AC2BE6">
        <w:rPr>
          <w:rFonts w:ascii="Times New Roman" w:hAnsi="Times New Roman"/>
          <w:szCs w:val="28"/>
          <w:lang w:val="vi-VN" w:eastAsia="vi-VN"/>
        </w:rPr>
        <w:t>khác liên quan có trách nhiệm phối hợp.</w:t>
      </w:r>
    </w:p>
    <w:p w:rsidR="005507A2" w:rsidRPr="00AC2BE6" w:rsidRDefault="005507A2" w:rsidP="005507A2">
      <w:pPr>
        <w:shd w:val="clear" w:color="auto" w:fill="FFFFFF"/>
        <w:spacing w:before="80"/>
        <w:ind w:firstLine="720"/>
        <w:rPr>
          <w:rFonts w:ascii="Times New Roman" w:hAnsi="Times New Roman"/>
          <w:szCs w:val="28"/>
          <w:lang w:val="vi-VN" w:eastAsia="vi-VN"/>
        </w:rPr>
      </w:pPr>
      <w:r w:rsidRPr="00AC2BE6">
        <w:rPr>
          <w:rFonts w:ascii="Times New Roman" w:hAnsi="Times New Roman"/>
          <w:szCs w:val="28"/>
          <w:lang w:eastAsia="vi-VN"/>
        </w:rPr>
        <w:lastRenderedPageBreak/>
        <w:t>-</w:t>
      </w:r>
      <w:r w:rsidRPr="00AC2BE6">
        <w:rPr>
          <w:rFonts w:ascii="Times New Roman" w:hAnsi="Times New Roman"/>
          <w:szCs w:val="28"/>
          <w:lang w:val="vi-VN" w:eastAsia="vi-VN"/>
        </w:rPr>
        <w:t xml:space="preserve"> Người có thẩm quyền xử lý </w:t>
      </w:r>
      <w:proofErr w:type="gramStart"/>
      <w:r w:rsidRPr="00AC2BE6">
        <w:rPr>
          <w:rFonts w:ascii="Times New Roman" w:hAnsi="Times New Roman"/>
          <w:szCs w:val="28"/>
          <w:lang w:val="vi-VN" w:eastAsia="vi-VN"/>
        </w:rPr>
        <w:t>vi</w:t>
      </w:r>
      <w:proofErr w:type="gramEnd"/>
      <w:r w:rsidRPr="00AC2BE6">
        <w:rPr>
          <w:rFonts w:ascii="Times New Roman" w:hAnsi="Times New Roman"/>
          <w:szCs w:val="28"/>
          <w:lang w:val="vi-VN" w:eastAsia="vi-VN"/>
        </w:rPr>
        <w:t xml:space="preserve"> phạm hành chính trong </w:t>
      </w:r>
      <w:r w:rsidRPr="00AC2BE6">
        <w:rPr>
          <w:rFonts w:ascii="Times New Roman" w:hAnsi="Times New Roman"/>
          <w:szCs w:val="28"/>
          <w:lang w:eastAsia="vi-VN"/>
        </w:rPr>
        <w:t>C</w:t>
      </w:r>
      <w:r w:rsidRPr="00AC2BE6">
        <w:rPr>
          <w:rFonts w:ascii="Times New Roman" w:hAnsi="Times New Roman"/>
          <w:szCs w:val="28"/>
          <w:lang w:val="vi-VN" w:eastAsia="vi-VN"/>
        </w:rPr>
        <w:t>ông an nhân dân có thẩm quyền giải quyết tố cáo đối với hành vi vi phạm pháp luật về quản lý nhà nước trong lĩnh vực an ninh, trật tự thuộc phạm vi quản lý được giao, trừ trường hợp pháp luật có quy định khác.</w:t>
      </w:r>
    </w:p>
    <w:p w:rsidR="005507A2" w:rsidRPr="00AC2BE6" w:rsidRDefault="005507A2" w:rsidP="005507A2">
      <w:pPr>
        <w:shd w:val="clear" w:color="auto" w:fill="FFFFFF"/>
        <w:spacing w:before="80"/>
        <w:rPr>
          <w:rFonts w:ascii="Times New Roman" w:hAnsi="Times New Roman"/>
          <w:i/>
          <w:spacing w:val="2"/>
          <w:szCs w:val="28"/>
          <w:lang w:eastAsia="vi-VN"/>
        </w:rPr>
      </w:pPr>
      <w:r w:rsidRPr="00AC2BE6">
        <w:rPr>
          <w:rFonts w:ascii="Times New Roman" w:hAnsi="Times New Roman"/>
          <w:spacing w:val="2"/>
          <w:szCs w:val="28"/>
          <w:lang w:eastAsia="vi-VN"/>
        </w:rPr>
        <w:tab/>
      </w:r>
      <w:r w:rsidRPr="00AC2BE6">
        <w:rPr>
          <w:rFonts w:ascii="Times New Roman" w:hAnsi="Times New Roman"/>
          <w:i/>
          <w:spacing w:val="2"/>
          <w:szCs w:val="28"/>
          <w:lang w:eastAsia="vi-VN"/>
        </w:rPr>
        <w:t>d) Trình tự, thủ tục, thời hạn giải quyết tố cáo</w:t>
      </w:r>
    </w:p>
    <w:p w:rsidR="005507A2" w:rsidRPr="00AC2BE6" w:rsidRDefault="005507A2" w:rsidP="005507A2">
      <w:pPr>
        <w:shd w:val="clear" w:color="auto" w:fill="FFFFFF"/>
        <w:spacing w:before="80"/>
        <w:rPr>
          <w:rFonts w:ascii="Times New Roman" w:hAnsi="Times New Roman"/>
          <w:spacing w:val="2"/>
          <w:szCs w:val="28"/>
          <w:lang w:eastAsia="vi-VN"/>
        </w:rPr>
      </w:pPr>
      <w:r w:rsidRPr="00AC2BE6">
        <w:rPr>
          <w:rFonts w:ascii="Times New Roman" w:hAnsi="Times New Roman"/>
          <w:i/>
          <w:spacing w:val="2"/>
          <w:szCs w:val="28"/>
          <w:lang w:eastAsia="vi-VN"/>
        </w:rPr>
        <w:tab/>
      </w:r>
      <w:r w:rsidRPr="00AC2BE6">
        <w:rPr>
          <w:rFonts w:ascii="Times New Roman" w:hAnsi="Times New Roman"/>
          <w:spacing w:val="2"/>
          <w:szCs w:val="28"/>
          <w:lang w:eastAsia="vi-VN"/>
        </w:rPr>
        <w:t>- Trình tự, thủ tục, thời hạn giải quyết tố cáo hành vi vi phạm pháp luật của cơ quan, đơn vị, cán bộ, chiến sĩ Công an trong việc thực hiện nhiệm vụ, công vụ được quy định tại Điều 8 của dự thảo Nghị định.</w:t>
      </w:r>
    </w:p>
    <w:p w:rsidR="005507A2" w:rsidRPr="00AC2BE6" w:rsidRDefault="005507A2" w:rsidP="005507A2">
      <w:pPr>
        <w:shd w:val="clear" w:color="auto" w:fill="FFFFFF"/>
        <w:spacing w:before="80"/>
        <w:rPr>
          <w:rFonts w:ascii="Times New Roman" w:hAnsi="Times New Roman"/>
          <w:spacing w:val="2"/>
          <w:szCs w:val="28"/>
          <w:lang w:eastAsia="vi-VN"/>
        </w:rPr>
      </w:pPr>
      <w:r w:rsidRPr="00AC2BE6">
        <w:rPr>
          <w:rFonts w:ascii="Times New Roman" w:hAnsi="Times New Roman"/>
          <w:spacing w:val="2"/>
          <w:szCs w:val="28"/>
          <w:lang w:eastAsia="vi-VN"/>
        </w:rPr>
        <w:tab/>
        <w:t>- Trình tự, thủ tục, thời hạn giải quyết tố cáo đối với hành vi vi phạm pháp luật về quản lý nhà nước trong lĩnh vực an ninh, trật tự được quy định tại Điều 11, Điều 12 của dự thảo Nghị định.</w:t>
      </w:r>
    </w:p>
    <w:p w:rsidR="005507A2" w:rsidRPr="00AC2BE6" w:rsidRDefault="005507A2" w:rsidP="005507A2">
      <w:pPr>
        <w:shd w:val="clear" w:color="auto" w:fill="FFFFFF"/>
        <w:spacing w:before="80"/>
        <w:rPr>
          <w:rFonts w:ascii="Times New Roman" w:hAnsi="Times New Roman"/>
          <w:i/>
          <w:spacing w:val="2"/>
          <w:szCs w:val="28"/>
          <w:lang w:eastAsia="vi-VN"/>
        </w:rPr>
      </w:pPr>
      <w:r w:rsidRPr="00AC2BE6">
        <w:rPr>
          <w:rFonts w:ascii="Times New Roman" w:hAnsi="Times New Roman"/>
          <w:spacing w:val="2"/>
          <w:szCs w:val="28"/>
          <w:lang w:eastAsia="vi-VN"/>
        </w:rPr>
        <w:tab/>
      </w:r>
      <w:r w:rsidRPr="00AC2BE6">
        <w:rPr>
          <w:rFonts w:ascii="Times New Roman" w:hAnsi="Times New Roman"/>
          <w:i/>
          <w:spacing w:val="2"/>
          <w:szCs w:val="28"/>
          <w:lang w:eastAsia="vi-VN"/>
        </w:rPr>
        <w:t xml:space="preserve">e) Công khai kết luận nội dung tố cáo, quyết định xử lý hành </w:t>
      </w:r>
      <w:proofErr w:type="gramStart"/>
      <w:r w:rsidRPr="00AC2BE6">
        <w:rPr>
          <w:rFonts w:ascii="Times New Roman" w:hAnsi="Times New Roman"/>
          <w:i/>
          <w:spacing w:val="2"/>
          <w:szCs w:val="28"/>
          <w:lang w:eastAsia="vi-VN"/>
        </w:rPr>
        <w:t>vi</w:t>
      </w:r>
      <w:proofErr w:type="gramEnd"/>
      <w:r w:rsidRPr="00AC2BE6">
        <w:rPr>
          <w:rFonts w:ascii="Times New Roman" w:hAnsi="Times New Roman"/>
          <w:i/>
          <w:spacing w:val="2"/>
          <w:szCs w:val="28"/>
          <w:lang w:eastAsia="vi-VN"/>
        </w:rPr>
        <w:t xml:space="preserve"> bị tố cáo</w:t>
      </w:r>
    </w:p>
    <w:p w:rsidR="005507A2" w:rsidRPr="00AC2BE6" w:rsidRDefault="005507A2" w:rsidP="005507A2">
      <w:pPr>
        <w:shd w:val="clear" w:color="auto" w:fill="FFFFFF"/>
        <w:spacing w:before="80"/>
        <w:rPr>
          <w:rFonts w:ascii="Times New Roman" w:hAnsi="Times New Roman"/>
          <w:spacing w:val="2"/>
          <w:szCs w:val="28"/>
          <w:lang w:eastAsia="vi-VN"/>
        </w:rPr>
      </w:pPr>
      <w:r w:rsidRPr="00AC2BE6">
        <w:rPr>
          <w:rFonts w:ascii="Times New Roman" w:hAnsi="Times New Roman"/>
          <w:i/>
          <w:spacing w:val="2"/>
          <w:szCs w:val="28"/>
          <w:lang w:eastAsia="vi-VN"/>
        </w:rPr>
        <w:tab/>
      </w:r>
      <w:r w:rsidRPr="00AC2BE6">
        <w:rPr>
          <w:rFonts w:ascii="Times New Roman" w:hAnsi="Times New Roman"/>
          <w:spacing w:val="2"/>
          <w:szCs w:val="28"/>
          <w:lang w:eastAsia="vi-VN"/>
        </w:rPr>
        <w:t>Để đảm bảo nội dung thống nhất các hình thức công khai kết luận nội dung tố cáo, quyết định xử lý hành vi bị tố cáo, người giải quyết tố cáo trong Công an nhân dân có trách nhiệm công khai kết luận nội dung tố cáo, người có thẩm quyền xử lý kỷ luật, xử phạt vi phạm hành chính trong Công an nhân dân có trách nhiệm công khai quyết định xử lý hành vi vi phạm pháp luật bị tố cáo.</w:t>
      </w:r>
    </w:p>
    <w:p w:rsidR="005507A2" w:rsidRPr="00AC2BE6" w:rsidRDefault="005507A2" w:rsidP="005507A2">
      <w:pPr>
        <w:shd w:val="clear" w:color="auto" w:fill="FFFFFF"/>
        <w:spacing w:before="80"/>
        <w:rPr>
          <w:rFonts w:ascii="Times New Roman" w:hAnsi="Times New Roman"/>
          <w:i/>
          <w:spacing w:val="2"/>
          <w:szCs w:val="28"/>
          <w:lang w:eastAsia="vi-VN"/>
        </w:rPr>
      </w:pPr>
      <w:r w:rsidRPr="00AC2BE6">
        <w:rPr>
          <w:rFonts w:ascii="Times New Roman" w:hAnsi="Times New Roman"/>
          <w:spacing w:val="2"/>
          <w:szCs w:val="28"/>
          <w:lang w:eastAsia="vi-VN"/>
        </w:rPr>
        <w:tab/>
      </w:r>
      <w:r w:rsidRPr="00AC2BE6">
        <w:rPr>
          <w:rFonts w:ascii="Times New Roman" w:hAnsi="Times New Roman"/>
          <w:i/>
          <w:spacing w:val="2"/>
          <w:szCs w:val="28"/>
          <w:lang w:eastAsia="vi-VN"/>
        </w:rPr>
        <w:t xml:space="preserve">f) Trách nhiệm của người giải quyết tố cáo, Thủ trưởng, cán bộ, chiến sĩCông </w:t>
      </w:r>
      <w:proofErr w:type="gramStart"/>
      <w:r w:rsidRPr="00AC2BE6">
        <w:rPr>
          <w:rFonts w:ascii="Times New Roman" w:hAnsi="Times New Roman"/>
          <w:i/>
          <w:spacing w:val="2"/>
          <w:szCs w:val="28"/>
          <w:lang w:eastAsia="vi-VN"/>
        </w:rPr>
        <w:t>an</w:t>
      </w:r>
      <w:proofErr w:type="gramEnd"/>
      <w:r w:rsidRPr="00AC2BE6">
        <w:rPr>
          <w:rFonts w:ascii="Times New Roman" w:hAnsi="Times New Roman"/>
          <w:i/>
          <w:spacing w:val="2"/>
          <w:szCs w:val="28"/>
          <w:lang w:eastAsia="vi-VN"/>
        </w:rPr>
        <w:t xml:space="preserve"> trong việc bảo vệ người tố cáo, người thân của người tố cáo</w:t>
      </w:r>
    </w:p>
    <w:p w:rsidR="005507A2" w:rsidRPr="00AC2BE6" w:rsidRDefault="005507A2" w:rsidP="005507A2">
      <w:pPr>
        <w:shd w:val="clear" w:color="auto" w:fill="FFFFFF"/>
        <w:spacing w:before="80"/>
        <w:rPr>
          <w:rFonts w:ascii="Times New Roman" w:hAnsi="Times New Roman"/>
          <w:spacing w:val="2"/>
          <w:szCs w:val="28"/>
          <w:lang w:eastAsia="vi-VN"/>
        </w:rPr>
      </w:pPr>
      <w:r w:rsidRPr="00AC2BE6">
        <w:rPr>
          <w:rFonts w:ascii="Times New Roman" w:hAnsi="Times New Roman"/>
          <w:i/>
          <w:spacing w:val="2"/>
          <w:szCs w:val="28"/>
          <w:lang w:eastAsia="vi-VN"/>
        </w:rPr>
        <w:tab/>
      </w:r>
      <w:r w:rsidRPr="00AC2BE6">
        <w:rPr>
          <w:rFonts w:ascii="Times New Roman" w:hAnsi="Times New Roman"/>
          <w:spacing w:val="2"/>
          <w:szCs w:val="28"/>
          <w:lang w:eastAsia="vi-VN"/>
        </w:rPr>
        <w:t>Dự thảo Nghị định đã quy định cụ thể trách nhiệm của người giải quyết tố cáo trong Công an nhân dân có trách nhiệm bảo vệ người tố cáo, người thân của người tố cáo và việc áp dụng các biện pháp theo quy định của Luật Tố cáo và các quy định khác của pháp luật có liên quan để bảo vệ người tố cáo, người thân của người tố cáo.</w:t>
      </w:r>
    </w:p>
    <w:p w:rsidR="005507A2" w:rsidRPr="00AC2BE6" w:rsidRDefault="005507A2" w:rsidP="005507A2">
      <w:pPr>
        <w:shd w:val="clear" w:color="auto" w:fill="FFFFFF"/>
        <w:spacing w:before="80"/>
        <w:rPr>
          <w:rFonts w:ascii="Times New Roman" w:hAnsi="Times New Roman"/>
          <w:i/>
          <w:spacing w:val="2"/>
          <w:szCs w:val="28"/>
          <w:lang w:eastAsia="vi-VN"/>
        </w:rPr>
      </w:pPr>
      <w:r w:rsidRPr="00AC2BE6">
        <w:rPr>
          <w:rFonts w:ascii="Times New Roman" w:hAnsi="Times New Roman"/>
          <w:spacing w:val="2"/>
          <w:szCs w:val="28"/>
          <w:lang w:eastAsia="vi-VN"/>
        </w:rPr>
        <w:tab/>
      </w:r>
      <w:r w:rsidRPr="00AC2BE6">
        <w:rPr>
          <w:rFonts w:ascii="Times New Roman" w:hAnsi="Times New Roman"/>
          <w:i/>
          <w:spacing w:val="2"/>
          <w:szCs w:val="28"/>
          <w:lang w:eastAsia="vi-VN"/>
        </w:rPr>
        <w:t>g) Quản lý công tác giải quyết tố cáo</w:t>
      </w:r>
    </w:p>
    <w:p w:rsidR="005507A2" w:rsidRPr="00AC2BE6" w:rsidRDefault="005507A2" w:rsidP="005507A2">
      <w:pPr>
        <w:shd w:val="clear" w:color="auto" w:fill="FFFFFF"/>
        <w:spacing w:before="80"/>
        <w:rPr>
          <w:rFonts w:ascii="Times New Roman" w:hAnsi="Times New Roman"/>
          <w:spacing w:val="2"/>
          <w:szCs w:val="28"/>
          <w:lang w:eastAsia="vi-VN"/>
        </w:rPr>
      </w:pPr>
      <w:r w:rsidRPr="00AC2BE6">
        <w:rPr>
          <w:rFonts w:ascii="Times New Roman" w:hAnsi="Times New Roman"/>
          <w:i/>
          <w:spacing w:val="2"/>
          <w:szCs w:val="28"/>
          <w:lang w:eastAsia="vi-VN"/>
        </w:rPr>
        <w:tab/>
      </w:r>
      <w:r w:rsidRPr="00AC2BE6">
        <w:rPr>
          <w:rFonts w:ascii="Times New Roman" w:hAnsi="Times New Roman"/>
          <w:spacing w:val="2"/>
          <w:szCs w:val="28"/>
          <w:lang w:eastAsia="vi-VN"/>
        </w:rPr>
        <w:t>Dự thảo Nghị định quy định về nội dung quản lý, báo cáo công tác giải quyết tố cáo, trách nhiệm của Thanh tra Chính phủ về công tác giải quyết tố cáo trong Công an nhân dân.</w:t>
      </w:r>
    </w:p>
    <w:p w:rsidR="005507A2" w:rsidRPr="00AC2BE6" w:rsidRDefault="005507A2" w:rsidP="005507A2">
      <w:pPr>
        <w:shd w:val="clear" w:color="auto" w:fill="FFFFFF"/>
        <w:spacing w:before="80"/>
        <w:rPr>
          <w:rFonts w:ascii="Times New Roman" w:hAnsi="Times New Roman"/>
          <w:i/>
          <w:spacing w:val="2"/>
          <w:szCs w:val="28"/>
          <w:lang w:eastAsia="vi-VN"/>
        </w:rPr>
      </w:pPr>
      <w:r w:rsidRPr="00AC2BE6">
        <w:rPr>
          <w:rFonts w:ascii="Times New Roman" w:hAnsi="Times New Roman"/>
          <w:spacing w:val="2"/>
          <w:szCs w:val="28"/>
          <w:lang w:eastAsia="vi-VN"/>
        </w:rPr>
        <w:tab/>
      </w:r>
      <w:r w:rsidRPr="00AC2BE6">
        <w:rPr>
          <w:rFonts w:ascii="Times New Roman" w:hAnsi="Times New Roman"/>
          <w:i/>
          <w:spacing w:val="2"/>
          <w:szCs w:val="28"/>
          <w:lang w:eastAsia="vi-VN"/>
        </w:rPr>
        <w:t>h) Điều khoản thi hành</w:t>
      </w:r>
    </w:p>
    <w:p w:rsidR="005507A2" w:rsidRPr="00AC2BE6" w:rsidRDefault="005507A2" w:rsidP="005507A2">
      <w:pPr>
        <w:shd w:val="clear" w:color="auto" w:fill="FFFFFF"/>
        <w:spacing w:before="80"/>
        <w:rPr>
          <w:rFonts w:ascii="Times New Roman" w:hAnsi="Times New Roman"/>
          <w:spacing w:val="2"/>
          <w:szCs w:val="28"/>
          <w:lang w:eastAsia="vi-VN"/>
        </w:rPr>
      </w:pPr>
      <w:r w:rsidRPr="00AC2BE6">
        <w:rPr>
          <w:rFonts w:ascii="Times New Roman" w:hAnsi="Times New Roman"/>
          <w:i/>
          <w:spacing w:val="2"/>
          <w:szCs w:val="28"/>
          <w:lang w:eastAsia="vi-VN"/>
        </w:rPr>
        <w:tab/>
      </w:r>
      <w:r w:rsidRPr="00AC2BE6">
        <w:rPr>
          <w:rFonts w:ascii="Times New Roman" w:hAnsi="Times New Roman"/>
          <w:spacing w:val="2"/>
          <w:szCs w:val="28"/>
          <w:lang w:eastAsia="vi-VN"/>
        </w:rPr>
        <w:t xml:space="preserve">Dự thảo Nghị định quy định về hiệu lực thi hành, trách nhiệm hướng dẫn, thi hành của Bộ trưởng Bộ Công </w:t>
      </w:r>
      <w:proofErr w:type="gramStart"/>
      <w:r w:rsidRPr="00AC2BE6">
        <w:rPr>
          <w:rFonts w:ascii="Times New Roman" w:hAnsi="Times New Roman"/>
          <w:spacing w:val="2"/>
          <w:szCs w:val="28"/>
          <w:lang w:eastAsia="vi-VN"/>
        </w:rPr>
        <w:t>an</w:t>
      </w:r>
      <w:proofErr w:type="gramEnd"/>
      <w:r w:rsidRPr="00AC2BE6">
        <w:rPr>
          <w:rFonts w:ascii="Times New Roman" w:hAnsi="Times New Roman"/>
          <w:spacing w:val="2"/>
          <w:szCs w:val="28"/>
          <w:lang w:eastAsia="vi-VN"/>
        </w:rPr>
        <w:t xml:space="preserve"> và các Bộ, ngành có liên quan. Xác định </w:t>
      </w:r>
      <w:r w:rsidRPr="00AC2BE6">
        <w:rPr>
          <w:rFonts w:ascii="Times New Roman" w:hAnsi="Times New Roman"/>
          <w:szCs w:val="28"/>
        </w:rPr>
        <w:t xml:space="preserve">Nghị định 91/2013/NĐ-CP ngày 12/8/2013 của Chính phủ quy định về tố cáo và giải quyết tố cáo trong Công </w:t>
      </w:r>
      <w:proofErr w:type="gramStart"/>
      <w:r w:rsidRPr="00AC2BE6">
        <w:rPr>
          <w:rFonts w:ascii="Times New Roman" w:hAnsi="Times New Roman"/>
          <w:szCs w:val="28"/>
        </w:rPr>
        <w:t>an</w:t>
      </w:r>
      <w:proofErr w:type="gramEnd"/>
      <w:r w:rsidRPr="00AC2BE6">
        <w:rPr>
          <w:rFonts w:ascii="Times New Roman" w:hAnsi="Times New Roman"/>
          <w:szCs w:val="28"/>
        </w:rPr>
        <w:t xml:space="preserve"> nhân dân hết hiệu lực kể từ ngày Nghị định này có hiệu lực thi hành. Tố cáo đã được thụ lý, đang xác minh và chưa có kết luận trước ngày Nghị định này có hiệu lực thi hành thì tiếp tục giải quyết </w:t>
      </w:r>
      <w:proofErr w:type="gramStart"/>
      <w:r w:rsidRPr="00AC2BE6">
        <w:rPr>
          <w:rFonts w:ascii="Times New Roman" w:hAnsi="Times New Roman"/>
          <w:szCs w:val="28"/>
        </w:rPr>
        <w:t>theo</w:t>
      </w:r>
      <w:proofErr w:type="gramEnd"/>
      <w:r w:rsidRPr="00AC2BE6">
        <w:rPr>
          <w:rFonts w:ascii="Times New Roman" w:hAnsi="Times New Roman"/>
          <w:szCs w:val="28"/>
        </w:rPr>
        <w:t xml:space="preserve"> quy định của Nghị định 91/2013/NĐ-CP của Chính phủ quy định về tố cáo và giải quyết tố cáo trong Công an nhân dân.</w:t>
      </w:r>
    </w:p>
    <w:p w:rsidR="005507A2" w:rsidRPr="00AC2BE6" w:rsidRDefault="005507A2" w:rsidP="005507A2">
      <w:pPr>
        <w:spacing w:before="80"/>
        <w:ind w:firstLine="720"/>
        <w:rPr>
          <w:rFonts w:ascii="Times New Roman" w:hAnsi="Times New Roman"/>
          <w:b/>
          <w:szCs w:val="28"/>
        </w:rPr>
      </w:pPr>
      <w:r w:rsidRPr="00AC2BE6">
        <w:rPr>
          <w:rFonts w:ascii="Times New Roman" w:hAnsi="Times New Roman"/>
          <w:b/>
          <w:szCs w:val="28"/>
        </w:rPr>
        <w:t>V. MỘT SỐ</w:t>
      </w:r>
      <w:r w:rsidR="00A145F6" w:rsidRPr="00AC2BE6">
        <w:rPr>
          <w:rFonts w:ascii="Times New Roman" w:hAnsi="Times New Roman"/>
          <w:b/>
          <w:szCs w:val="28"/>
        </w:rPr>
        <w:t xml:space="preserve"> VẤN ĐỀ CÒN CÓ Ý KIẾN KHÁC NHAU</w:t>
      </w:r>
    </w:p>
    <w:p w:rsidR="005507A2" w:rsidRPr="00AC2BE6" w:rsidRDefault="005507A2" w:rsidP="005507A2">
      <w:pPr>
        <w:spacing w:before="80"/>
        <w:ind w:firstLine="720"/>
        <w:rPr>
          <w:rFonts w:ascii="Times New Roman" w:hAnsi="Times New Roman"/>
          <w:szCs w:val="28"/>
        </w:rPr>
      </w:pPr>
      <w:r w:rsidRPr="00AC2BE6">
        <w:rPr>
          <w:rFonts w:ascii="Times New Roman" w:hAnsi="Times New Roman"/>
          <w:szCs w:val="28"/>
        </w:rPr>
        <w:t>Không có ý kiến khác nhau về các nội dung quan điểm cơ bản trong việc xây dựng các quy định của dự thảo Nghị định.</w:t>
      </w:r>
    </w:p>
    <w:p w:rsidR="005507A2" w:rsidRPr="00AC2BE6" w:rsidRDefault="005507A2" w:rsidP="005507A2">
      <w:pPr>
        <w:spacing w:before="80"/>
        <w:ind w:firstLine="720"/>
        <w:rPr>
          <w:rFonts w:ascii="Times New Roman" w:hAnsi="Times New Roman"/>
          <w:szCs w:val="28"/>
          <w:lang w:val="nl-NL"/>
        </w:rPr>
      </w:pPr>
      <w:r w:rsidRPr="00AC2BE6">
        <w:rPr>
          <w:rFonts w:ascii="Times New Roman" w:hAnsi="Times New Roman"/>
          <w:szCs w:val="28"/>
          <w:lang w:val="nl-NL"/>
        </w:rPr>
        <w:lastRenderedPageBreak/>
        <w:t>Trên đây là những nội dung cơ bản về dự thảo Nghị định quy định về tố cáo và giải quyết tố cáo trong Công an nhân dân.</w:t>
      </w:r>
    </w:p>
    <w:p w:rsidR="005507A2" w:rsidRPr="00AC2BE6" w:rsidRDefault="005507A2" w:rsidP="005507A2">
      <w:pPr>
        <w:spacing w:before="80"/>
        <w:ind w:firstLine="720"/>
        <w:rPr>
          <w:rFonts w:ascii="Times New Roman" w:hAnsi="Times New Roman"/>
          <w:szCs w:val="28"/>
          <w:lang w:val="nl-NL"/>
        </w:rPr>
      </w:pPr>
      <w:r w:rsidRPr="00AC2BE6">
        <w:rPr>
          <w:rFonts w:ascii="Times New Roman" w:hAnsi="Times New Roman"/>
          <w:szCs w:val="28"/>
          <w:lang w:val="nl-NL"/>
        </w:rPr>
        <w:t>Bộ Công an kính trình Chính phủ xem xét, quyết định./.</w:t>
      </w:r>
    </w:p>
    <w:p w:rsidR="005507A2" w:rsidRPr="00AC2BE6" w:rsidRDefault="005507A2" w:rsidP="005507A2">
      <w:pPr>
        <w:spacing w:before="120"/>
        <w:ind w:firstLine="720"/>
        <w:rPr>
          <w:rFonts w:ascii="Times New Roman" w:hAnsi="Times New Roman"/>
          <w:sz w:val="10"/>
          <w:szCs w:val="10"/>
          <w:lang w:val="nl-NL"/>
        </w:rPr>
      </w:pPr>
    </w:p>
    <w:tbl>
      <w:tblPr>
        <w:tblW w:w="8710" w:type="dxa"/>
        <w:tblInd w:w="108" w:type="dxa"/>
        <w:tblLayout w:type="fixed"/>
        <w:tblLook w:val="0000" w:firstRow="0" w:lastRow="0" w:firstColumn="0" w:lastColumn="0" w:noHBand="0" w:noVBand="0"/>
      </w:tblPr>
      <w:tblGrid>
        <w:gridCol w:w="4556"/>
        <w:gridCol w:w="4154"/>
      </w:tblGrid>
      <w:tr w:rsidR="00AC2BE6" w:rsidRPr="00AC2BE6" w:rsidTr="001E5485">
        <w:tc>
          <w:tcPr>
            <w:tcW w:w="4556" w:type="dxa"/>
          </w:tcPr>
          <w:p w:rsidR="005507A2" w:rsidRPr="00AC2BE6" w:rsidRDefault="005507A2" w:rsidP="005507A2">
            <w:pPr>
              <w:rPr>
                <w:rFonts w:ascii="Times New Roman" w:hAnsi="Times New Roman"/>
                <w:b/>
                <w:i/>
                <w:sz w:val="24"/>
                <w:lang w:val="nl-NL"/>
              </w:rPr>
            </w:pPr>
            <w:r w:rsidRPr="00AC2BE6">
              <w:rPr>
                <w:rFonts w:ascii="Times New Roman" w:hAnsi="Times New Roman"/>
                <w:b/>
                <w:i/>
                <w:sz w:val="24"/>
                <w:lang w:val="nl-NL"/>
              </w:rPr>
              <w:t>Nơi nhận:</w:t>
            </w:r>
          </w:p>
          <w:p w:rsidR="005507A2" w:rsidRPr="00AC2BE6" w:rsidRDefault="005507A2" w:rsidP="005507A2">
            <w:pPr>
              <w:rPr>
                <w:rFonts w:ascii="Times New Roman" w:hAnsi="Times New Roman"/>
                <w:sz w:val="24"/>
                <w:lang w:val="nl-NL"/>
              </w:rPr>
            </w:pPr>
            <w:r w:rsidRPr="00AC2BE6">
              <w:rPr>
                <w:rFonts w:ascii="Times New Roman" w:hAnsi="Times New Roman"/>
                <w:sz w:val="24"/>
                <w:lang w:val="nl-NL"/>
              </w:rPr>
              <w:t>- Như trên;</w:t>
            </w:r>
          </w:p>
          <w:p w:rsidR="005507A2" w:rsidRPr="00AC2BE6" w:rsidRDefault="005507A2" w:rsidP="005507A2">
            <w:pPr>
              <w:rPr>
                <w:rFonts w:ascii="Times New Roman" w:hAnsi="Times New Roman"/>
                <w:sz w:val="24"/>
                <w:lang w:val="nl-NL"/>
              </w:rPr>
            </w:pPr>
            <w:r w:rsidRPr="00AC2BE6">
              <w:rPr>
                <w:rFonts w:ascii="Times New Roman" w:hAnsi="Times New Roman"/>
                <w:sz w:val="24"/>
                <w:lang w:val="nl-NL"/>
              </w:rPr>
              <w:t>- Thủ tướng Chính phủ;</w:t>
            </w:r>
          </w:p>
          <w:p w:rsidR="005507A2" w:rsidRPr="00AC2BE6" w:rsidRDefault="005507A2" w:rsidP="005507A2">
            <w:pPr>
              <w:rPr>
                <w:rFonts w:ascii="Times New Roman" w:hAnsi="Times New Roman"/>
                <w:i/>
                <w:sz w:val="24"/>
                <w:lang w:val="nl-NL"/>
              </w:rPr>
            </w:pPr>
            <w:r w:rsidRPr="00AC2BE6">
              <w:rPr>
                <w:rFonts w:ascii="Times New Roman" w:hAnsi="Times New Roman"/>
                <w:sz w:val="24"/>
                <w:lang w:val="nl-NL"/>
              </w:rPr>
              <w:t>- Các Phó Thủ tướng Chính phủ;</w:t>
            </w:r>
          </w:p>
          <w:p w:rsidR="005507A2" w:rsidRPr="00AC2BE6" w:rsidRDefault="005507A2" w:rsidP="005507A2">
            <w:pPr>
              <w:rPr>
                <w:rFonts w:ascii="Times New Roman" w:hAnsi="Times New Roman"/>
                <w:sz w:val="24"/>
                <w:lang w:val="nl-NL"/>
              </w:rPr>
            </w:pPr>
            <w:r w:rsidRPr="00AC2BE6">
              <w:rPr>
                <w:rFonts w:ascii="Times New Roman" w:hAnsi="Times New Roman"/>
                <w:sz w:val="24"/>
                <w:lang w:val="nl-NL"/>
              </w:rPr>
              <w:t>- Văn phòng Chính phủ;</w:t>
            </w:r>
          </w:p>
          <w:p w:rsidR="005507A2" w:rsidRPr="00AC2BE6" w:rsidRDefault="005507A2" w:rsidP="005507A2">
            <w:pPr>
              <w:rPr>
                <w:rFonts w:ascii="Times New Roman" w:hAnsi="Times New Roman"/>
                <w:sz w:val="24"/>
                <w:lang w:val="nl-NL"/>
              </w:rPr>
            </w:pPr>
            <w:r w:rsidRPr="00AC2BE6">
              <w:rPr>
                <w:rFonts w:ascii="Times New Roman" w:hAnsi="Times New Roman"/>
                <w:sz w:val="24"/>
                <w:lang w:val="nl-NL"/>
              </w:rPr>
              <w:t>- Bộ Tư pháp;</w:t>
            </w:r>
          </w:p>
          <w:p w:rsidR="005507A2" w:rsidRPr="00AC2BE6" w:rsidRDefault="005507A2" w:rsidP="005507A2">
            <w:pPr>
              <w:rPr>
                <w:rFonts w:ascii="Times New Roman" w:hAnsi="Times New Roman"/>
                <w:sz w:val="24"/>
                <w:lang w:val="nl-NL"/>
              </w:rPr>
            </w:pPr>
            <w:r w:rsidRPr="00AC2BE6">
              <w:rPr>
                <w:rFonts w:ascii="Times New Roman" w:hAnsi="Times New Roman"/>
                <w:sz w:val="24"/>
                <w:lang w:val="nl-NL"/>
              </w:rPr>
              <w:t>- V03;</w:t>
            </w:r>
          </w:p>
          <w:p w:rsidR="005507A2" w:rsidRPr="00AC2BE6" w:rsidRDefault="005507A2" w:rsidP="005507A2">
            <w:pPr>
              <w:rPr>
                <w:rFonts w:ascii="Times New Roman" w:hAnsi="Times New Roman"/>
                <w:sz w:val="24"/>
                <w:lang w:val="nl-NL"/>
              </w:rPr>
            </w:pPr>
            <w:r w:rsidRPr="00AC2BE6">
              <w:rPr>
                <w:rFonts w:ascii="Times New Roman" w:hAnsi="Times New Roman"/>
                <w:sz w:val="24"/>
                <w:lang w:val="nl-NL"/>
              </w:rPr>
              <w:t>- Lưu: VT, X05.</w:t>
            </w:r>
          </w:p>
          <w:p w:rsidR="005507A2" w:rsidRPr="00AC2BE6" w:rsidRDefault="005507A2" w:rsidP="005507A2">
            <w:pPr>
              <w:jc w:val="center"/>
              <w:rPr>
                <w:rFonts w:ascii="Times New Roman" w:hAnsi="Times New Roman"/>
                <w:b/>
                <w:sz w:val="24"/>
                <w:lang w:val="nl-NL"/>
              </w:rPr>
            </w:pPr>
          </w:p>
          <w:p w:rsidR="005507A2" w:rsidRPr="00AC2BE6" w:rsidRDefault="005507A2" w:rsidP="005507A2">
            <w:pPr>
              <w:spacing w:before="160"/>
              <w:ind w:firstLine="720"/>
              <w:jc w:val="center"/>
              <w:rPr>
                <w:rFonts w:ascii="Times New Roman" w:hAnsi="Times New Roman"/>
                <w:b/>
                <w:lang w:val="nl-NL"/>
              </w:rPr>
            </w:pPr>
          </w:p>
        </w:tc>
        <w:tc>
          <w:tcPr>
            <w:tcW w:w="4154" w:type="dxa"/>
          </w:tcPr>
          <w:p w:rsidR="005507A2" w:rsidRPr="00AC2BE6" w:rsidRDefault="005507A2" w:rsidP="005507A2">
            <w:pPr>
              <w:jc w:val="center"/>
              <w:rPr>
                <w:rFonts w:ascii="Times New Roman" w:hAnsi="Times New Roman"/>
                <w:b/>
                <w:lang w:val="nl-NL"/>
              </w:rPr>
            </w:pPr>
            <w:r w:rsidRPr="00AC2BE6">
              <w:rPr>
                <w:rFonts w:ascii="Times New Roman" w:hAnsi="Times New Roman"/>
                <w:b/>
                <w:lang w:val="nl-NL"/>
              </w:rPr>
              <w:t>BỘ TRƯỞNG</w:t>
            </w: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p>
          <w:p w:rsidR="005507A2" w:rsidRPr="00AC2BE6" w:rsidRDefault="005507A2" w:rsidP="005507A2">
            <w:pPr>
              <w:jc w:val="center"/>
              <w:rPr>
                <w:rFonts w:ascii="Times New Roman" w:hAnsi="Times New Roman"/>
                <w:b/>
                <w:lang w:val="nl-NL"/>
              </w:rPr>
            </w:pPr>
            <w:r w:rsidRPr="00AC2BE6">
              <w:rPr>
                <w:rFonts w:ascii="Times New Roman" w:hAnsi="Times New Roman"/>
                <w:b/>
                <w:lang w:val="nl-NL"/>
              </w:rPr>
              <w:t>Thượng tướng Tô Lâm</w:t>
            </w:r>
          </w:p>
        </w:tc>
      </w:tr>
    </w:tbl>
    <w:p w:rsidR="006134CB" w:rsidRPr="00AC2BE6" w:rsidRDefault="006134CB" w:rsidP="006134CB">
      <w:pPr>
        <w:spacing w:before="120" w:after="120" w:line="360" w:lineRule="exact"/>
        <w:ind w:firstLine="670"/>
        <w:rPr>
          <w:rFonts w:ascii="Times New Roman" w:hAnsi="Times New Roman"/>
          <w:b/>
          <w:szCs w:val="28"/>
          <w:lang w:val="nb-NO"/>
        </w:rPr>
      </w:pPr>
      <w:r w:rsidRPr="00AC2BE6">
        <w:rPr>
          <w:rFonts w:ascii="Times New Roman" w:hAnsi="Times New Roman"/>
          <w:b/>
          <w:szCs w:val="28"/>
          <w:lang w:val="nb-NO"/>
        </w:rPr>
        <w:t xml:space="preserve"> </w:t>
      </w:r>
    </w:p>
    <w:p w:rsidR="00F203F4" w:rsidRPr="00AC2BE6" w:rsidRDefault="00F203F4"/>
    <w:sectPr w:rsidR="00F203F4" w:rsidRPr="00AC2BE6" w:rsidSect="00AC2BE6">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471" w:rsidRDefault="006A2471">
      <w:r>
        <w:separator/>
      </w:r>
    </w:p>
  </w:endnote>
  <w:endnote w:type="continuationSeparator" w:id="0">
    <w:p w:rsidR="006A2471" w:rsidRDefault="006A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6C7" w:rsidRDefault="00391B7A" w:rsidP="003D7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76C7" w:rsidRDefault="006A2471" w:rsidP="003D78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6C7" w:rsidRDefault="00391B7A" w:rsidP="00AE0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3679">
      <w:rPr>
        <w:rStyle w:val="PageNumber"/>
        <w:noProof/>
      </w:rPr>
      <w:t>6</w:t>
    </w:r>
    <w:r>
      <w:rPr>
        <w:rStyle w:val="PageNumber"/>
      </w:rPr>
      <w:fldChar w:fldCharType="end"/>
    </w:r>
  </w:p>
  <w:p w:rsidR="004C76C7" w:rsidRDefault="006A2471" w:rsidP="003D78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471" w:rsidRDefault="006A2471">
      <w:r>
        <w:separator/>
      </w:r>
    </w:p>
  </w:footnote>
  <w:footnote w:type="continuationSeparator" w:id="0">
    <w:p w:rsidR="006A2471" w:rsidRDefault="006A2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CB"/>
    <w:rsid w:val="001170F9"/>
    <w:rsid w:val="002260E0"/>
    <w:rsid w:val="002C4524"/>
    <w:rsid w:val="003736B8"/>
    <w:rsid w:val="00391B7A"/>
    <w:rsid w:val="00483679"/>
    <w:rsid w:val="00500938"/>
    <w:rsid w:val="005507A2"/>
    <w:rsid w:val="006134CB"/>
    <w:rsid w:val="006A2471"/>
    <w:rsid w:val="009C6D66"/>
    <w:rsid w:val="00A145F6"/>
    <w:rsid w:val="00A505FD"/>
    <w:rsid w:val="00AC2BE6"/>
    <w:rsid w:val="00C40C28"/>
    <w:rsid w:val="00C45349"/>
    <w:rsid w:val="00F203F4"/>
    <w:rsid w:val="00FF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B"/>
    <w:pPr>
      <w:spacing w:after="0" w:line="240" w:lineRule="auto"/>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34CB"/>
    <w:pPr>
      <w:tabs>
        <w:tab w:val="center" w:pos="4320"/>
        <w:tab w:val="right" w:pos="8640"/>
      </w:tabs>
    </w:pPr>
  </w:style>
  <w:style w:type="character" w:customStyle="1" w:styleId="FooterChar">
    <w:name w:val="Footer Char"/>
    <w:basedOn w:val="DefaultParagraphFont"/>
    <w:link w:val="Footer"/>
    <w:rsid w:val="006134CB"/>
    <w:rPr>
      <w:rFonts w:ascii=".VnTime" w:eastAsia="Times New Roman" w:hAnsi=".VnTime" w:cs="Times New Roman"/>
      <w:sz w:val="28"/>
      <w:szCs w:val="24"/>
    </w:rPr>
  </w:style>
  <w:style w:type="character" w:styleId="PageNumber">
    <w:name w:val="page number"/>
    <w:basedOn w:val="DefaultParagraphFont"/>
    <w:rsid w:val="006134CB"/>
  </w:style>
  <w:style w:type="paragraph" w:styleId="BodyText">
    <w:name w:val="Body Text"/>
    <w:basedOn w:val="Normal"/>
    <w:link w:val="BodyTextChar"/>
    <w:rsid w:val="006134CB"/>
    <w:pPr>
      <w:ind w:right="-71"/>
      <w:jc w:val="left"/>
    </w:pPr>
  </w:style>
  <w:style w:type="character" w:customStyle="1" w:styleId="BodyTextChar">
    <w:name w:val="Body Text Char"/>
    <w:basedOn w:val="DefaultParagraphFont"/>
    <w:link w:val="BodyText"/>
    <w:rsid w:val="006134CB"/>
    <w:rPr>
      <w:rFonts w:ascii=".VnTime" w:eastAsia="Times New Roman" w:hAnsi=".VnTime" w:cs="Times New Roman"/>
      <w:sz w:val="28"/>
      <w:szCs w:val="24"/>
    </w:rPr>
  </w:style>
  <w:style w:type="paragraph" w:styleId="ListParagraph">
    <w:name w:val="List Paragraph"/>
    <w:basedOn w:val="Normal"/>
    <w:uiPriority w:val="34"/>
    <w:qFormat/>
    <w:rsid w:val="006134CB"/>
    <w:pPr>
      <w:ind w:left="720"/>
      <w:contextualSpacing/>
    </w:pPr>
  </w:style>
  <w:style w:type="paragraph" w:styleId="BalloonText">
    <w:name w:val="Balloon Text"/>
    <w:basedOn w:val="Normal"/>
    <w:link w:val="BalloonTextChar"/>
    <w:uiPriority w:val="99"/>
    <w:semiHidden/>
    <w:unhideWhenUsed/>
    <w:rsid w:val="00483679"/>
    <w:rPr>
      <w:rFonts w:ascii="Tahoma" w:hAnsi="Tahoma" w:cs="Tahoma"/>
      <w:sz w:val="16"/>
      <w:szCs w:val="16"/>
    </w:rPr>
  </w:style>
  <w:style w:type="character" w:customStyle="1" w:styleId="BalloonTextChar">
    <w:name w:val="Balloon Text Char"/>
    <w:basedOn w:val="DefaultParagraphFont"/>
    <w:link w:val="BalloonText"/>
    <w:uiPriority w:val="99"/>
    <w:semiHidden/>
    <w:rsid w:val="004836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B"/>
    <w:pPr>
      <w:spacing w:after="0" w:line="240" w:lineRule="auto"/>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34CB"/>
    <w:pPr>
      <w:tabs>
        <w:tab w:val="center" w:pos="4320"/>
        <w:tab w:val="right" w:pos="8640"/>
      </w:tabs>
    </w:pPr>
  </w:style>
  <w:style w:type="character" w:customStyle="1" w:styleId="FooterChar">
    <w:name w:val="Footer Char"/>
    <w:basedOn w:val="DefaultParagraphFont"/>
    <w:link w:val="Footer"/>
    <w:rsid w:val="006134CB"/>
    <w:rPr>
      <w:rFonts w:ascii=".VnTime" w:eastAsia="Times New Roman" w:hAnsi=".VnTime" w:cs="Times New Roman"/>
      <w:sz w:val="28"/>
      <w:szCs w:val="24"/>
    </w:rPr>
  </w:style>
  <w:style w:type="character" w:styleId="PageNumber">
    <w:name w:val="page number"/>
    <w:basedOn w:val="DefaultParagraphFont"/>
    <w:rsid w:val="006134CB"/>
  </w:style>
  <w:style w:type="paragraph" w:styleId="BodyText">
    <w:name w:val="Body Text"/>
    <w:basedOn w:val="Normal"/>
    <w:link w:val="BodyTextChar"/>
    <w:rsid w:val="006134CB"/>
    <w:pPr>
      <w:ind w:right="-71"/>
      <w:jc w:val="left"/>
    </w:pPr>
  </w:style>
  <w:style w:type="character" w:customStyle="1" w:styleId="BodyTextChar">
    <w:name w:val="Body Text Char"/>
    <w:basedOn w:val="DefaultParagraphFont"/>
    <w:link w:val="BodyText"/>
    <w:rsid w:val="006134CB"/>
    <w:rPr>
      <w:rFonts w:ascii=".VnTime" w:eastAsia="Times New Roman" w:hAnsi=".VnTime" w:cs="Times New Roman"/>
      <w:sz w:val="28"/>
      <w:szCs w:val="24"/>
    </w:rPr>
  </w:style>
  <w:style w:type="paragraph" w:styleId="ListParagraph">
    <w:name w:val="List Paragraph"/>
    <w:basedOn w:val="Normal"/>
    <w:uiPriority w:val="34"/>
    <w:qFormat/>
    <w:rsid w:val="006134CB"/>
    <w:pPr>
      <w:ind w:left="720"/>
      <w:contextualSpacing/>
    </w:pPr>
  </w:style>
  <w:style w:type="paragraph" w:styleId="BalloonText">
    <w:name w:val="Balloon Text"/>
    <w:basedOn w:val="Normal"/>
    <w:link w:val="BalloonTextChar"/>
    <w:uiPriority w:val="99"/>
    <w:semiHidden/>
    <w:unhideWhenUsed/>
    <w:rsid w:val="00483679"/>
    <w:rPr>
      <w:rFonts w:ascii="Tahoma" w:hAnsi="Tahoma" w:cs="Tahoma"/>
      <w:sz w:val="16"/>
      <w:szCs w:val="16"/>
    </w:rPr>
  </w:style>
  <w:style w:type="character" w:customStyle="1" w:styleId="BalloonTextChar">
    <w:name w:val="Balloon Text Char"/>
    <w:basedOn w:val="DefaultParagraphFont"/>
    <w:link w:val="BalloonText"/>
    <w:uiPriority w:val="99"/>
    <w:semiHidden/>
    <w:rsid w:val="0048367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66139-EC9D-448D-9503-7F3305DD3CFF}"/>
</file>

<file path=customXml/itemProps2.xml><?xml version="1.0" encoding="utf-8"?>
<ds:datastoreItem xmlns:ds="http://schemas.openxmlformats.org/officeDocument/2006/customXml" ds:itemID="{37BC8141-B648-4975-873E-820A05D3D93A}"/>
</file>

<file path=customXml/itemProps3.xml><?xml version="1.0" encoding="utf-8"?>
<ds:datastoreItem xmlns:ds="http://schemas.openxmlformats.org/officeDocument/2006/customXml" ds:itemID="{B8003D15-70DC-4889-B121-B7EFD036ED3B}"/>
</file>

<file path=customXml/itemProps4.xml><?xml version="1.0" encoding="utf-8"?>
<ds:datastoreItem xmlns:ds="http://schemas.openxmlformats.org/officeDocument/2006/customXml" ds:itemID="{A2C5A8B7-F6A0-44E0-A152-C0B224BD5C64}"/>
</file>

<file path=docProps/app.xml><?xml version="1.0" encoding="utf-8"?>
<Properties xmlns="http://schemas.openxmlformats.org/officeDocument/2006/extended-properties" xmlns:vt="http://schemas.openxmlformats.org/officeDocument/2006/docPropsVTypes">
  <Template>Normal.dotm</Template>
  <TotalTime>103</TotalTime>
  <Pages>6</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2018-12-10T01:18:00Z</cp:lastPrinted>
  <dcterms:created xsi:type="dcterms:W3CDTF">2018-11-22T13:41:00Z</dcterms:created>
  <dcterms:modified xsi:type="dcterms:W3CDTF">2018-12-10T01:22:00Z</dcterms:modified>
</cp:coreProperties>
</file>